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73D84" w:rsidRPr="00F6302A" w:rsidRDefault="00073D84" w:rsidP="00073D84">
      <w:pPr>
        <w:pStyle w:val="3GPPHeader"/>
        <w:spacing w:after="60"/>
        <w:rPr>
          <w:sz w:val="32"/>
          <w:szCs w:val="32"/>
          <w:highlight w:val="yellow"/>
          <w:lang w:val="en-US"/>
        </w:rPr>
      </w:pPr>
      <w:r w:rsidRPr="00F6302A">
        <w:rPr>
          <w:lang w:val="en-US"/>
        </w:rPr>
        <w:t>3GPP TSG-RAN WG</w:t>
      </w:r>
      <w:r>
        <w:rPr>
          <w:lang w:val="en-US"/>
        </w:rPr>
        <w:t>4</w:t>
      </w:r>
      <w:r w:rsidRPr="00F6302A">
        <w:rPr>
          <w:lang w:val="en-US"/>
        </w:rPr>
        <w:t xml:space="preserve"> #</w:t>
      </w:r>
      <w:r>
        <w:rPr>
          <w:lang w:val="en-US"/>
        </w:rPr>
        <w:t>80</w:t>
      </w:r>
      <w:r w:rsidRPr="00F6302A">
        <w:rPr>
          <w:lang w:val="en-US"/>
        </w:rPr>
        <w:tab/>
      </w:r>
      <w:r w:rsidRPr="00F6302A">
        <w:rPr>
          <w:sz w:val="32"/>
          <w:szCs w:val="32"/>
          <w:lang w:val="en-US"/>
        </w:rPr>
        <w:t xml:space="preserve">Tdoc </w:t>
      </w:r>
      <w:r>
        <w:rPr>
          <w:sz w:val="32"/>
          <w:szCs w:val="32"/>
          <w:lang w:val="en-US"/>
        </w:rPr>
        <w:t>R4</w:t>
      </w:r>
      <w:r w:rsidRPr="00F6302A">
        <w:rPr>
          <w:sz w:val="32"/>
          <w:szCs w:val="32"/>
          <w:lang w:val="en-US"/>
        </w:rPr>
        <w:t>-</w:t>
      </w:r>
      <w:r w:rsidR="001D6048" w:rsidRPr="001D6048">
        <w:rPr>
          <w:sz w:val="32"/>
          <w:szCs w:val="32"/>
          <w:lang w:val="en-US"/>
        </w:rPr>
        <w:t>166202</w:t>
      </w:r>
    </w:p>
    <w:p w:rsidR="00073D84" w:rsidRPr="00F6302A" w:rsidRDefault="00073D84" w:rsidP="00073D84">
      <w:pPr>
        <w:pStyle w:val="3GPPHeader"/>
        <w:rPr>
          <w:lang w:val="en-US"/>
        </w:rPr>
      </w:pPr>
      <w:r w:rsidRPr="007E7BEE">
        <w:rPr>
          <w:lang w:val="en-US"/>
        </w:rPr>
        <w:t>Gothenburg, Sweden, 22nd – 26th August 2016</w:t>
      </w:r>
    </w:p>
    <w:p w:rsidR="00E90E49" w:rsidRPr="00F6302A" w:rsidRDefault="00E90E49" w:rsidP="00357380">
      <w:pPr>
        <w:pStyle w:val="3GPPHeader"/>
        <w:rPr>
          <w:lang w:val="en-US"/>
        </w:rPr>
      </w:pPr>
    </w:p>
    <w:p w:rsidR="00E90E49" w:rsidRPr="00D66155" w:rsidRDefault="00E90E49" w:rsidP="00F64C2B">
      <w:pPr>
        <w:pStyle w:val="3GPPHeader"/>
        <w:rPr>
          <w:sz w:val="22"/>
          <w:szCs w:val="22"/>
          <w:lang w:val="en-US"/>
        </w:rPr>
      </w:pPr>
      <w:r w:rsidRPr="00D66155">
        <w:rPr>
          <w:sz w:val="22"/>
          <w:szCs w:val="22"/>
          <w:lang w:val="en-US"/>
        </w:rPr>
        <w:t xml:space="preserve">Source: </w:t>
      </w:r>
      <w:r w:rsidRPr="00D66155">
        <w:rPr>
          <w:sz w:val="22"/>
          <w:szCs w:val="22"/>
          <w:lang w:val="en-US"/>
        </w:rPr>
        <w:tab/>
      </w:r>
      <w:r w:rsidR="00F64C2B" w:rsidRPr="00D66155">
        <w:rPr>
          <w:sz w:val="22"/>
          <w:szCs w:val="22"/>
          <w:lang w:val="en-US"/>
        </w:rPr>
        <w:t>Ericsson</w:t>
      </w:r>
      <w:r w:rsidRPr="00D66155">
        <w:rPr>
          <w:sz w:val="22"/>
          <w:szCs w:val="22"/>
          <w:lang w:val="en-US"/>
        </w:rPr>
        <w:t xml:space="preserve"> </w:t>
      </w:r>
    </w:p>
    <w:p w:rsidR="00E90E49" w:rsidRPr="00D66155" w:rsidRDefault="00E90E49" w:rsidP="00311702">
      <w:pPr>
        <w:pStyle w:val="3GPPHeader"/>
        <w:rPr>
          <w:sz w:val="22"/>
          <w:szCs w:val="22"/>
          <w:lang w:val="en-US"/>
        </w:rPr>
      </w:pPr>
      <w:r w:rsidRPr="00D66155">
        <w:rPr>
          <w:sz w:val="22"/>
          <w:szCs w:val="22"/>
          <w:lang w:val="en-US"/>
        </w:rPr>
        <w:t xml:space="preserve">Title:  </w:t>
      </w:r>
      <w:r w:rsidRPr="00D66155">
        <w:rPr>
          <w:sz w:val="22"/>
          <w:szCs w:val="22"/>
          <w:lang w:val="en-US"/>
        </w:rPr>
        <w:tab/>
      </w:r>
      <w:r w:rsidR="00E602D6">
        <w:rPr>
          <w:sz w:val="22"/>
          <w:szCs w:val="22"/>
          <w:lang w:val="en-US"/>
        </w:rPr>
        <w:t>Co-existence s</w:t>
      </w:r>
      <w:r w:rsidR="00F36996">
        <w:rPr>
          <w:sz w:val="22"/>
          <w:szCs w:val="22"/>
          <w:lang w:val="en-US"/>
        </w:rPr>
        <w:t>imulation results for NR below 6 GHz</w:t>
      </w:r>
    </w:p>
    <w:p w:rsidR="00DE761A" w:rsidRPr="0076037F" w:rsidRDefault="00DE761A" w:rsidP="00DE761A">
      <w:pPr>
        <w:pStyle w:val="3GPPHeader"/>
        <w:rPr>
          <w:sz w:val="22"/>
          <w:szCs w:val="22"/>
          <w:lang w:val="en-US"/>
        </w:rPr>
      </w:pPr>
      <w:r w:rsidRPr="0076037F">
        <w:rPr>
          <w:sz w:val="22"/>
          <w:szCs w:val="22"/>
          <w:lang w:val="en-US"/>
        </w:rPr>
        <w:t>Agenda Item:</w:t>
      </w:r>
      <w:r w:rsidRPr="0076037F">
        <w:rPr>
          <w:sz w:val="22"/>
          <w:szCs w:val="22"/>
          <w:lang w:val="en-US"/>
        </w:rPr>
        <w:tab/>
      </w:r>
      <w:r w:rsidR="00A241C0">
        <w:rPr>
          <w:sz w:val="22"/>
          <w:szCs w:val="22"/>
          <w:lang w:val="en-US"/>
        </w:rPr>
        <w:t>10.4</w:t>
      </w:r>
    </w:p>
    <w:p w:rsidR="00E90E49" w:rsidRPr="00D66155" w:rsidRDefault="00E90E49" w:rsidP="00D546FF">
      <w:pPr>
        <w:pStyle w:val="3GPPHeader"/>
        <w:rPr>
          <w:sz w:val="22"/>
          <w:szCs w:val="22"/>
          <w:lang w:val="en-US"/>
        </w:rPr>
      </w:pPr>
      <w:r w:rsidRPr="00D66155">
        <w:rPr>
          <w:sz w:val="22"/>
          <w:szCs w:val="22"/>
          <w:lang w:val="en-US"/>
        </w:rPr>
        <w:t>Document for:</w:t>
      </w:r>
      <w:r w:rsidRPr="00D66155">
        <w:rPr>
          <w:sz w:val="22"/>
          <w:szCs w:val="22"/>
          <w:lang w:val="en-US"/>
        </w:rPr>
        <w:tab/>
      </w:r>
      <w:r w:rsidR="00F42FF4">
        <w:rPr>
          <w:sz w:val="22"/>
          <w:szCs w:val="22"/>
          <w:lang w:val="en-US"/>
        </w:rPr>
        <w:t>Discussion</w:t>
      </w:r>
      <w:r w:rsidR="00256F3B">
        <w:rPr>
          <w:sz w:val="22"/>
          <w:szCs w:val="22"/>
          <w:lang w:val="en-US"/>
        </w:rPr>
        <w:t xml:space="preserve"> </w:t>
      </w:r>
    </w:p>
    <w:p w:rsidR="00E90E49" w:rsidRPr="00F6302A" w:rsidRDefault="00E90E49" w:rsidP="00E90E49">
      <w:pPr>
        <w:rPr>
          <w:lang w:val="en-US"/>
        </w:rPr>
      </w:pPr>
    </w:p>
    <w:p w:rsidR="00E90E49" w:rsidRDefault="00E90E49" w:rsidP="00E90E49">
      <w:pPr>
        <w:pStyle w:val="Heading1"/>
        <w:rPr>
          <w:lang w:val="en-US"/>
        </w:rPr>
      </w:pPr>
      <w:r w:rsidRPr="00F6302A">
        <w:rPr>
          <w:lang w:val="en-US"/>
        </w:rPr>
        <w:t>Introduction</w:t>
      </w:r>
      <w:r w:rsidR="00F47AB8">
        <w:rPr>
          <w:lang w:val="en-US"/>
        </w:rPr>
        <w:t xml:space="preserve"> </w:t>
      </w:r>
    </w:p>
    <w:p w:rsidR="00FE0F04" w:rsidRDefault="00B42A8B" w:rsidP="00296272">
      <w:pPr>
        <w:rPr>
          <w:lang w:val="en-US"/>
        </w:rPr>
      </w:pPr>
      <w:r>
        <w:rPr>
          <w:lang w:val="en-US"/>
        </w:rPr>
        <w:t xml:space="preserve">In </w:t>
      </w:r>
      <w:r w:rsidR="0083332B">
        <w:rPr>
          <w:lang w:val="en-US"/>
        </w:rPr>
        <w:t>previous RAN4 meetings, the discussion on NR requirement</w:t>
      </w:r>
      <w:r w:rsidR="00296272">
        <w:rPr>
          <w:lang w:val="en-US"/>
        </w:rPr>
        <w:t>s</w:t>
      </w:r>
      <w:r w:rsidR="0083332B">
        <w:rPr>
          <w:lang w:val="en-US"/>
        </w:rPr>
        <w:t xml:space="preserve"> </w:t>
      </w:r>
      <w:r w:rsidR="00296272">
        <w:rPr>
          <w:lang w:val="en-US"/>
        </w:rPr>
        <w:t>was</w:t>
      </w:r>
      <w:r w:rsidR="0083332B">
        <w:rPr>
          <w:lang w:val="en-US"/>
        </w:rPr>
        <w:t xml:space="preserve"> initiated. The discussions captured the possibility of re-using existing requirements for existing bands</w:t>
      </w:r>
      <w:r w:rsidR="00296272">
        <w:rPr>
          <w:lang w:val="en-US"/>
        </w:rPr>
        <w:t>, including</w:t>
      </w:r>
      <w:r w:rsidR="0083332B">
        <w:rPr>
          <w:lang w:val="en-US"/>
        </w:rPr>
        <w:t xml:space="preserve"> bands below 6 GHz</w:t>
      </w:r>
      <w:r w:rsidR="00296272">
        <w:rPr>
          <w:lang w:val="en-US"/>
        </w:rPr>
        <w:t>,</w:t>
      </w:r>
      <w:r w:rsidR="0083332B">
        <w:rPr>
          <w:lang w:val="en-US"/>
        </w:rPr>
        <w:t xml:space="preserve"> as well as </w:t>
      </w:r>
      <w:r w:rsidR="00296272">
        <w:rPr>
          <w:lang w:val="en-US"/>
        </w:rPr>
        <w:t xml:space="preserve">the </w:t>
      </w:r>
      <w:r w:rsidR="0083332B">
        <w:rPr>
          <w:lang w:val="en-US"/>
        </w:rPr>
        <w:t xml:space="preserve">requirement coverage for mm-wave frequencies [1]. </w:t>
      </w:r>
    </w:p>
    <w:p w:rsidR="0083332B" w:rsidRDefault="0083332B">
      <w:pPr>
        <w:rPr>
          <w:lang w:val="en-US"/>
        </w:rPr>
      </w:pPr>
      <w:r>
        <w:rPr>
          <w:lang w:val="en-US"/>
        </w:rPr>
        <w:t xml:space="preserve">Considering the </w:t>
      </w:r>
      <w:r w:rsidR="0068073F">
        <w:rPr>
          <w:lang w:val="en-US"/>
        </w:rPr>
        <w:t xml:space="preserve">planned release of </w:t>
      </w:r>
      <w:r w:rsidR="00296272">
        <w:rPr>
          <w:lang w:val="en-US"/>
        </w:rPr>
        <w:t>P</w:t>
      </w:r>
      <w:r w:rsidR="0068073F">
        <w:rPr>
          <w:lang w:val="en-US"/>
        </w:rPr>
        <w:t xml:space="preserve">hase </w:t>
      </w:r>
      <w:r w:rsidR="003868DF">
        <w:rPr>
          <w:lang w:val="en-US"/>
        </w:rPr>
        <w:t>1</w:t>
      </w:r>
      <w:r w:rsidR="0068073F">
        <w:rPr>
          <w:lang w:val="en-US"/>
        </w:rPr>
        <w:t xml:space="preserve"> NR and assuming that the NR WI not </w:t>
      </w:r>
      <w:r w:rsidR="00F74587">
        <w:rPr>
          <w:lang w:val="en-US"/>
        </w:rPr>
        <w:t>only cover</w:t>
      </w:r>
      <w:r w:rsidR="00296272">
        <w:rPr>
          <w:lang w:val="en-US"/>
        </w:rPr>
        <w:t>s</w:t>
      </w:r>
      <w:r w:rsidR="00F74587">
        <w:rPr>
          <w:lang w:val="en-US"/>
        </w:rPr>
        <w:t xml:space="preserve"> frequencies below 6 GH</w:t>
      </w:r>
      <w:r w:rsidR="0068073F">
        <w:rPr>
          <w:lang w:val="en-US"/>
        </w:rPr>
        <w:t xml:space="preserve">z </w:t>
      </w:r>
      <w:r w:rsidR="00296272">
        <w:rPr>
          <w:lang w:val="en-US"/>
        </w:rPr>
        <w:t>(</w:t>
      </w:r>
      <w:r w:rsidR="0068073F">
        <w:rPr>
          <w:lang w:val="en-US"/>
        </w:rPr>
        <w:t>including existing bands</w:t>
      </w:r>
      <w:r w:rsidR="00296272">
        <w:rPr>
          <w:lang w:val="en-US"/>
        </w:rPr>
        <w:t>)</w:t>
      </w:r>
      <w:r w:rsidR="0068073F">
        <w:rPr>
          <w:lang w:val="en-US"/>
        </w:rPr>
        <w:t xml:space="preserve"> but also some mm-wave frequency bands as needed for different regions, we have </w:t>
      </w:r>
      <w:r w:rsidR="00296272">
        <w:rPr>
          <w:lang w:val="en-US"/>
        </w:rPr>
        <w:t xml:space="preserve">a </w:t>
      </w:r>
      <w:r w:rsidR="0068073F">
        <w:rPr>
          <w:lang w:val="en-US"/>
        </w:rPr>
        <w:t>quite a stringent time plan for developing the specification</w:t>
      </w:r>
      <w:r w:rsidR="00296272">
        <w:rPr>
          <w:lang w:val="en-US"/>
        </w:rPr>
        <w:t>s</w:t>
      </w:r>
      <w:r w:rsidR="0068073F">
        <w:rPr>
          <w:lang w:val="en-US"/>
        </w:rPr>
        <w:t>.</w:t>
      </w:r>
    </w:p>
    <w:p w:rsidR="0068073F" w:rsidRDefault="0068073F">
      <w:pPr>
        <w:rPr>
          <w:lang w:val="en-US"/>
        </w:rPr>
      </w:pPr>
      <w:r>
        <w:rPr>
          <w:lang w:val="en-US"/>
        </w:rPr>
        <w:t xml:space="preserve">In this paper, NR co-existence simulation results </w:t>
      </w:r>
      <w:r w:rsidR="00296272">
        <w:rPr>
          <w:lang w:val="en-US"/>
        </w:rPr>
        <w:t xml:space="preserve">are presented </w:t>
      </w:r>
      <w:r>
        <w:rPr>
          <w:lang w:val="en-US"/>
        </w:rPr>
        <w:t xml:space="preserve">for a realistic scenario where both DL and UL beam-forming was modelled. The intention is to provide insight into </w:t>
      </w:r>
      <w:r w:rsidR="00296272">
        <w:rPr>
          <w:lang w:val="en-US"/>
        </w:rPr>
        <w:t xml:space="preserve">the </w:t>
      </w:r>
      <w:r>
        <w:rPr>
          <w:lang w:val="en-US"/>
        </w:rPr>
        <w:t>applicability of some existing requirements for NR</w:t>
      </w:r>
      <w:r w:rsidR="00296272">
        <w:rPr>
          <w:lang w:val="en-US"/>
        </w:rPr>
        <w:t>,</w:t>
      </w:r>
      <w:r>
        <w:rPr>
          <w:lang w:val="en-US"/>
        </w:rPr>
        <w:t xml:space="preserve"> to possibly avoid unnecessary investigations in RAN4 to ensure timely finalization of NR first release.</w:t>
      </w:r>
    </w:p>
    <w:p w:rsidR="0083332B" w:rsidRDefault="0083332B" w:rsidP="00F81973">
      <w:pPr>
        <w:rPr>
          <w:sz w:val="22"/>
          <w:szCs w:val="22"/>
          <w:lang w:val="en-US"/>
        </w:rPr>
      </w:pPr>
    </w:p>
    <w:p w:rsidR="0096477F" w:rsidRDefault="00B16CE7" w:rsidP="00703346">
      <w:pPr>
        <w:pStyle w:val="Heading1"/>
        <w:rPr>
          <w:lang w:val="en-US"/>
        </w:rPr>
      </w:pPr>
      <w:r>
        <w:rPr>
          <w:lang w:val="en-US"/>
        </w:rPr>
        <w:t>Discussion</w:t>
      </w:r>
    </w:p>
    <w:p w:rsidR="00F36996" w:rsidRPr="00E9494B" w:rsidRDefault="00F74587">
      <w:pPr>
        <w:rPr>
          <w:lang w:val="en-US"/>
        </w:rPr>
      </w:pPr>
      <w:r w:rsidRPr="00E9494B">
        <w:rPr>
          <w:lang w:val="en-US"/>
        </w:rPr>
        <w:t xml:space="preserve">The simulation results in this paper consider two </w:t>
      </w:r>
      <w:r w:rsidR="00E9494B">
        <w:rPr>
          <w:lang w:val="en-US"/>
        </w:rPr>
        <w:t xml:space="preserve">unpaired </w:t>
      </w:r>
      <w:r w:rsidRPr="00E9494B">
        <w:rPr>
          <w:lang w:val="en-US"/>
        </w:rPr>
        <w:t>NR networks in adjacent frequenc</w:t>
      </w:r>
      <w:r w:rsidR="00E9494B" w:rsidRPr="00E9494B">
        <w:rPr>
          <w:lang w:val="en-US"/>
        </w:rPr>
        <w:t>ies with NR block bandwidth of 2</w:t>
      </w:r>
      <w:r w:rsidRPr="00E9494B">
        <w:rPr>
          <w:lang w:val="en-US"/>
        </w:rPr>
        <w:t>00 MHz</w:t>
      </w:r>
      <w:r w:rsidR="00E9494B" w:rsidRPr="00E9494B">
        <w:rPr>
          <w:lang w:val="en-US"/>
        </w:rPr>
        <w:t xml:space="preserve"> operating around 4 GHz</w:t>
      </w:r>
      <w:r w:rsidRPr="00E9494B">
        <w:rPr>
          <w:lang w:val="en-US"/>
        </w:rPr>
        <w:t>. The deployment scenario is flat dense urban</w:t>
      </w:r>
      <w:r w:rsidR="00296272">
        <w:rPr>
          <w:lang w:val="en-US"/>
        </w:rPr>
        <w:t>,</w:t>
      </w:r>
      <w:r w:rsidRPr="00E9494B">
        <w:rPr>
          <w:lang w:val="en-US"/>
        </w:rPr>
        <w:t xml:space="preserve"> which resembles a city center with building heights around 30 m</w:t>
      </w:r>
      <w:r w:rsidR="00296272">
        <w:rPr>
          <w:lang w:val="en-US"/>
        </w:rPr>
        <w:t xml:space="preserve"> and</w:t>
      </w:r>
      <w:r w:rsidRPr="00E9494B">
        <w:rPr>
          <w:lang w:val="en-US"/>
        </w:rPr>
        <w:t xml:space="preserve"> where the ISD is set to around 400 m as </w:t>
      </w:r>
      <w:r w:rsidR="00296272">
        <w:rPr>
          <w:lang w:val="en-US"/>
        </w:rPr>
        <w:t xml:space="preserve">shown </w:t>
      </w:r>
      <w:r w:rsidRPr="00E9494B">
        <w:rPr>
          <w:lang w:val="en-US"/>
        </w:rPr>
        <w:t xml:space="preserve">in Figure 1. </w:t>
      </w:r>
    </w:p>
    <w:p w:rsidR="00F36996" w:rsidRDefault="00F36996" w:rsidP="00F36996">
      <w:pPr>
        <w:rPr>
          <w:lang w:val="en-US"/>
        </w:rPr>
      </w:pPr>
      <w:r>
        <w:rPr>
          <w:noProof/>
          <w:lang w:val="sv-SE" w:eastAsia="sv-SE"/>
        </w:rPr>
        <w:drawing>
          <wp:inline distT="0" distB="0" distL="0" distR="0" wp14:anchorId="44717402" wp14:editId="4F7C4A6A">
            <wp:extent cx="5570113" cy="1234480"/>
            <wp:effectExtent l="0" t="0" r="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4746" cy="12377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36996" w:rsidRDefault="00F74587" w:rsidP="00F74587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 w:rsidR="00F26FE4">
        <w:t>:</w:t>
      </w:r>
      <w:r>
        <w:tab/>
      </w:r>
      <w:r w:rsidR="00E9494B">
        <w:t>Deployment scenario</w:t>
      </w:r>
    </w:p>
    <w:p w:rsidR="00E9494B" w:rsidRPr="00E9494B" w:rsidRDefault="00E9494B" w:rsidP="00E9494B">
      <w:r>
        <w:t xml:space="preserve">The UL/DL configuration was assumed to be </w:t>
      </w:r>
      <w:r w:rsidRPr="00E9494B">
        <w:rPr>
          <w:lang w:val="en-US"/>
        </w:rPr>
        <w:t>0.5:0.5</w:t>
      </w:r>
      <w:r>
        <w:rPr>
          <w:lang w:val="en-US"/>
        </w:rPr>
        <w:t xml:space="preserve">. UL and DL total conducted power was set to 23 </w:t>
      </w:r>
      <w:proofErr w:type="spellStart"/>
      <w:r>
        <w:rPr>
          <w:lang w:val="en-US"/>
        </w:rPr>
        <w:t>dBm</w:t>
      </w:r>
      <w:proofErr w:type="spellEnd"/>
      <w:r>
        <w:rPr>
          <w:lang w:val="en-US"/>
        </w:rPr>
        <w:t xml:space="preserve"> and ~48 </w:t>
      </w:r>
      <w:proofErr w:type="spellStart"/>
      <w:r>
        <w:rPr>
          <w:lang w:val="en-US"/>
        </w:rPr>
        <w:t>dBm</w:t>
      </w:r>
      <w:proofErr w:type="spellEnd"/>
      <w:r>
        <w:rPr>
          <w:lang w:val="en-US"/>
        </w:rPr>
        <w:t xml:space="preserve"> respectively where no UL transmit beamforming was considered</w:t>
      </w:r>
      <w:r w:rsidR="00296272">
        <w:rPr>
          <w:lang w:val="en-US"/>
        </w:rPr>
        <w:t>. F</w:t>
      </w:r>
      <w:r>
        <w:rPr>
          <w:lang w:val="en-US"/>
        </w:rPr>
        <w:t xml:space="preserve">or DL the antenna configuration </w:t>
      </w:r>
      <w:r w:rsidR="00296272">
        <w:rPr>
          <w:lang w:val="en-US"/>
        </w:rPr>
        <w:t xml:space="preserve">shown </w:t>
      </w:r>
      <w:r>
        <w:rPr>
          <w:lang w:val="en-US"/>
        </w:rPr>
        <w:t xml:space="preserve">in figure 2 was used. </w:t>
      </w:r>
    </w:p>
    <w:p w:rsidR="00F36996" w:rsidRDefault="00E9494B" w:rsidP="00E9494B">
      <w:pPr>
        <w:ind w:left="2268" w:firstLine="567"/>
        <w:rPr>
          <w:lang w:val="en-US"/>
        </w:rPr>
      </w:pPr>
      <w:r>
        <w:rPr>
          <w:noProof/>
          <w:lang w:val="sv-SE" w:eastAsia="sv-SE"/>
        </w:rPr>
        <w:lastRenderedPageBreak/>
        <w:drawing>
          <wp:inline distT="0" distB="0" distL="0" distR="0" wp14:anchorId="5D3578ED" wp14:editId="676CFCAE">
            <wp:extent cx="1629177" cy="2556166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2000" cy="25605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36996" w:rsidRDefault="00F74587" w:rsidP="00F74587">
      <w:pPr>
        <w:pStyle w:val="Caption"/>
        <w:rPr>
          <w:lang w:val="en-US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2</w:t>
      </w:r>
      <w:r>
        <w:fldChar w:fldCharType="end"/>
      </w:r>
      <w:r w:rsidR="00F26FE4">
        <w:t>:</w:t>
      </w:r>
      <w:r w:rsidR="00E9494B">
        <w:t xml:space="preserve"> BS antenna configuration</w:t>
      </w:r>
      <w:r>
        <w:tab/>
      </w:r>
    </w:p>
    <w:p w:rsidR="00F36996" w:rsidRDefault="00E9494B" w:rsidP="00F36996">
      <w:pPr>
        <w:rPr>
          <w:lang w:val="en-US"/>
        </w:rPr>
      </w:pPr>
      <w:r>
        <w:rPr>
          <w:lang w:val="en-US"/>
        </w:rPr>
        <w:t xml:space="preserve">The grid shift between aggressor and Victim network was set to 0%, 50% and 100% as shown in </w:t>
      </w:r>
      <w:r w:rsidR="00296272">
        <w:rPr>
          <w:lang w:val="en-US"/>
        </w:rPr>
        <w:t>F</w:t>
      </w:r>
      <w:r>
        <w:rPr>
          <w:lang w:val="en-US"/>
        </w:rPr>
        <w:t>igure 3. The traffic model assumed 80%</w:t>
      </w:r>
      <w:r w:rsidR="00E35FDE">
        <w:rPr>
          <w:lang w:val="en-US"/>
        </w:rPr>
        <w:t>/20%</w:t>
      </w:r>
      <w:r>
        <w:rPr>
          <w:lang w:val="en-US"/>
        </w:rPr>
        <w:t xml:space="preserve"> ind</w:t>
      </w:r>
      <w:r w:rsidR="00E35FDE">
        <w:rPr>
          <w:lang w:val="en-US"/>
        </w:rPr>
        <w:t>oor/outdoor users where indoor users were distributed between different floors.</w:t>
      </w:r>
    </w:p>
    <w:p w:rsidR="00F36996" w:rsidRDefault="00F36996" w:rsidP="00F36996">
      <w:pPr>
        <w:rPr>
          <w:lang w:val="en-US"/>
        </w:rPr>
      </w:pPr>
    </w:p>
    <w:p w:rsidR="00E9494B" w:rsidRDefault="00E9494B" w:rsidP="00F36996">
      <w:pPr>
        <w:rPr>
          <w:lang w:val="en-US"/>
        </w:rPr>
      </w:pPr>
      <w:r>
        <w:rPr>
          <w:noProof/>
          <w:lang w:val="sv-SE" w:eastAsia="sv-SE"/>
        </w:rPr>
        <w:drawing>
          <wp:inline distT="0" distB="0" distL="0" distR="0" wp14:anchorId="4148352C" wp14:editId="0A2CBA2C">
            <wp:extent cx="5853743" cy="18288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2398" cy="18315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74587" w:rsidRDefault="00F74587" w:rsidP="00F74587">
      <w:pPr>
        <w:pStyle w:val="Caption"/>
        <w:rPr>
          <w:lang w:val="en-US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3</w:t>
      </w:r>
      <w:r>
        <w:fldChar w:fldCharType="end"/>
      </w:r>
      <w:r w:rsidR="00F26FE4">
        <w:t>: Grid shift</w:t>
      </w:r>
      <w:r>
        <w:tab/>
      </w:r>
    </w:p>
    <w:p w:rsidR="00032FA4" w:rsidRDefault="00E35FDE" w:rsidP="006501AA">
      <w:pPr>
        <w:rPr>
          <w:lang w:val="en-US"/>
        </w:rPr>
      </w:pPr>
      <w:r>
        <w:rPr>
          <w:lang w:val="en-US"/>
        </w:rPr>
        <w:t xml:space="preserve">Beamforming was applied in </w:t>
      </w:r>
      <w:r w:rsidR="00296272">
        <w:rPr>
          <w:lang w:val="en-US"/>
        </w:rPr>
        <w:t xml:space="preserve">the </w:t>
      </w:r>
      <w:r>
        <w:rPr>
          <w:lang w:val="en-US"/>
        </w:rPr>
        <w:t xml:space="preserve">BS for </w:t>
      </w:r>
      <w:r w:rsidR="00FF1C12">
        <w:rPr>
          <w:lang w:val="en-US"/>
        </w:rPr>
        <w:t xml:space="preserve">both </w:t>
      </w:r>
      <w:r>
        <w:rPr>
          <w:lang w:val="en-US"/>
        </w:rPr>
        <w:t>DL and UL and use</w:t>
      </w:r>
      <w:r w:rsidR="00FF1C12">
        <w:rPr>
          <w:lang w:val="en-US"/>
        </w:rPr>
        <w:t>r</w:t>
      </w:r>
      <w:r>
        <w:rPr>
          <w:lang w:val="en-US"/>
        </w:rPr>
        <w:t xml:space="preserve"> throughput was simulated for different values of ACIR</w:t>
      </w:r>
      <w:r w:rsidR="00FF1C12">
        <w:rPr>
          <w:lang w:val="en-US"/>
        </w:rPr>
        <w:t xml:space="preserve"> at different grid shift and aggressor load</w:t>
      </w:r>
      <w:r w:rsidR="00296272">
        <w:rPr>
          <w:lang w:val="en-US"/>
        </w:rPr>
        <w:t>s</w:t>
      </w:r>
      <w:r w:rsidR="00FF1C12">
        <w:rPr>
          <w:lang w:val="en-US"/>
        </w:rPr>
        <w:t xml:space="preserve"> assuming UE ACS of 33 dB.</w:t>
      </w:r>
    </w:p>
    <w:p w:rsidR="00FF1C12" w:rsidRDefault="00FF1C12" w:rsidP="00FF1C12">
      <w:pPr>
        <w:pStyle w:val="Heading2"/>
        <w:rPr>
          <w:lang w:val="en-US"/>
        </w:rPr>
      </w:pPr>
      <w:r>
        <w:rPr>
          <w:lang w:val="en-US"/>
        </w:rPr>
        <w:t>Results</w:t>
      </w:r>
    </w:p>
    <w:p w:rsidR="00FF1C12" w:rsidRDefault="00FF1C12" w:rsidP="00FF1C12">
      <w:pPr>
        <w:rPr>
          <w:lang w:val="en-US"/>
        </w:rPr>
      </w:pPr>
      <w:r>
        <w:rPr>
          <w:lang w:val="en-US"/>
        </w:rPr>
        <w:t xml:space="preserve">The DL results </w:t>
      </w:r>
      <w:r w:rsidR="00C73AB4">
        <w:rPr>
          <w:lang w:val="en-US"/>
        </w:rPr>
        <w:t xml:space="preserve">for </w:t>
      </w:r>
      <w:r w:rsidR="00CD15A6">
        <w:rPr>
          <w:lang w:val="en-US"/>
        </w:rPr>
        <w:t xml:space="preserve">the </w:t>
      </w:r>
      <w:r w:rsidR="00C73AB4">
        <w:rPr>
          <w:lang w:val="en-US"/>
        </w:rPr>
        <w:t>5%-</w:t>
      </w:r>
      <w:proofErr w:type="spellStart"/>
      <w:r w:rsidR="00C73AB4">
        <w:rPr>
          <w:lang w:val="en-US"/>
        </w:rPr>
        <w:t>ile</w:t>
      </w:r>
      <w:proofErr w:type="spellEnd"/>
      <w:r w:rsidR="00C73AB4">
        <w:rPr>
          <w:lang w:val="en-US"/>
        </w:rPr>
        <w:t>, 50 %-</w:t>
      </w:r>
      <w:proofErr w:type="spellStart"/>
      <w:r w:rsidR="00C73AB4">
        <w:rPr>
          <w:lang w:val="en-US"/>
        </w:rPr>
        <w:t>ile</w:t>
      </w:r>
      <w:proofErr w:type="spellEnd"/>
      <w:r w:rsidR="00C73AB4">
        <w:rPr>
          <w:lang w:val="en-US"/>
        </w:rPr>
        <w:t xml:space="preserve"> and 95%-</w:t>
      </w:r>
      <w:proofErr w:type="spellStart"/>
      <w:r w:rsidR="00C73AB4">
        <w:rPr>
          <w:lang w:val="en-US"/>
        </w:rPr>
        <w:t>ile</w:t>
      </w:r>
      <w:proofErr w:type="spellEnd"/>
      <w:r w:rsidR="00C73AB4">
        <w:rPr>
          <w:lang w:val="en-US"/>
        </w:rPr>
        <w:t xml:space="preserve"> </w:t>
      </w:r>
      <w:r w:rsidR="00F26FE4">
        <w:rPr>
          <w:lang w:val="en-US"/>
        </w:rPr>
        <w:t xml:space="preserve">users </w:t>
      </w:r>
      <w:r w:rsidR="00C73AB4">
        <w:rPr>
          <w:lang w:val="en-US"/>
        </w:rPr>
        <w:t xml:space="preserve">for various load and scenarios </w:t>
      </w:r>
      <w:r w:rsidR="00B36CE4">
        <w:rPr>
          <w:lang w:val="en-US"/>
        </w:rPr>
        <w:t xml:space="preserve">are presented in figure 4 and figure 5. </w:t>
      </w:r>
      <w:r w:rsidR="00B91905">
        <w:rPr>
          <w:lang w:val="en-US"/>
        </w:rPr>
        <w:t>The</w:t>
      </w:r>
      <w:bookmarkStart w:id="0" w:name="_GoBack"/>
      <w:bookmarkEnd w:id="0"/>
      <w:r w:rsidR="00C73AB4">
        <w:rPr>
          <w:lang w:val="en-US"/>
        </w:rPr>
        <w:t xml:space="preserve"> </w:t>
      </w:r>
      <w:r>
        <w:rPr>
          <w:lang w:val="en-US"/>
        </w:rPr>
        <w:t xml:space="preserve">aggressor load </w:t>
      </w:r>
      <w:r w:rsidR="00C73AB4">
        <w:rPr>
          <w:lang w:val="en-US"/>
        </w:rPr>
        <w:t>was the same as</w:t>
      </w:r>
      <w:r w:rsidR="00F26FE4">
        <w:rPr>
          <w:lang w:val="en-US"/>
        </w:rPr>
        <w:t xml:space="preserve"> </w:t>
      </w:r>
      <w:r>
        <w:rPr>
          <w:lang w:val="en-US"/>
        </w:rPr>
        <w:t xml:space="preserve">victim network </w:t>
      </w:r>
      <w:r w:rsidR="00B36CE4">
        <w:rPr>
          <w:lang w:val="en-US"/>
        </w:rPr>
        <w:t xml:space="preserve">load in Figure 4, while Figure 5 shows an </w:t>
      </w:r>
      <w:r>
        <w:rPr>
          <w:lang w:val="en-US"/>
        </w:rPr>
        <w:t>overloaded aggressor</w:t>
      </w:r>
      <w:r w:rsidR="00B36CE4">
        <w:rPr>
          <w:lang w:val="en-US"/>
        </w:rPr>
        <w:t xml:space="preserve"> network</w:t>
      </w:r>
      <w:r>
        <w:rPr>
          <w:lang w:val="en-US"/>
        </w:rPr>
        <w:t>.</w:t>
      </w:r>
    </w:p>
    <w:p w:rsidR="00FF1C12" w:rsidRPr="00C73AB4" w:rsidRDefault="00FF1C12" w:rsidP="00FF1C12">
      <w:pPr>
        <w:rPr>
          <w:lang w:val="en-US"/>
        </w:rPr>
      </w:pPr>
      <w:r>
        <w:rPr>
          <w:lang w:val="en-US"/>
        </w:rPr>
        <w:t>The simula</w:t>
      </w:r>
      <w:r w:rsidR="00C73AB4">
        <w:rPr>
          <w:lang w:val="en-US"/>
        </w:rPr>
        <w:t xml:space="preserve">tion results indicate that for NR, </w:t>
      </w:r>
      <w:r w:rsidR="00B36CE4">
        <w:rPr>
          <w:lang w:val="en-US"/>
        </w:rPr>
        <w:t xml:space="preserve">a </w:t>
      </w:r>
      <w:r w:rsidR="00C73AB4">
        <w:rPr>
          <w:lang w:val="en-US"/>
        </w:rPr>
        <w:t>similar level of ACIR as</w:t>
      </w:r>
      <w:r w:rsidR="00B36CE4">
        <w:rPr>
          <w:lang w:val="en-US"/>
        </w:rPr>
        <w:t xml:space="preserve"> for</w:t>
      </w:r>
      <w:r w:rsidR="00C73AB4">
        <w:rPr>
          <w:lang w:val="en-US"/>
        </w:rPr>
        <w:t xml:space="preserve"> LTE would minimize the performance losses as the throughput </w:t>
      </w:r>
      <w:r w:rsidR="00B36CE4">
        <w:rPr>
          <w:lang w:val="en-US"/>
        </w:rPr>
        <w:t xml:space="preserve">is </w:t>
      </w:r>
      <w:r w:rsidR="00C73AB4">
        <w:rPr>
          <w:lang w:val="en-US"/>
        </w:rPr>
        <w:t>maximize</w:t>
      </w:r>
      <w:r w:rsidR="00B36CE4">
        <w:rPr>
          <w:lang w:val="en-US"/>
        </w:rPr>
        <w:t>d</w:t>
      </w:r>
      <w:r w:rsidR="00C73AB4">
        <w:rPr>
          <w:lang w:val="en-US"/>
        </w:rPr>
        <w:t xml:space="preserve"> around 30 dB</w:t>
      </w:r>
      <w:r w:rsidR="00B36CE4">
        <w:rPr>
          <w:lang w:val="en-US"/>
        </w:rPr>
        <w:t xml:space="preserve"> ACIR</w:t>
      </w:r>
      <w:r w:rsidR="00C73AB4">
        <w:rPr>
          <w:lang w:val="en-US"/>
        </w:rPr>
        <w:t xml:space="preserve">. </w:t>
      </w:r>
      <w:r w:rsidR="00B36CE4">
        <w:rPr>
          <w:lang w:val="en-US"/>
        </w:rPr>
        <w:t xml:space="preserve">The </w:t>
      </w:r>
      <w:r w:rsidR="00C73AB4">
        <w:rPr>
          <w:lang w:val="en-US"/>
        </w:rPr>
        <w:t>operating point ACIR is a function of ACS</w:t>
      </w:r>
      <w:r w:rsidR="00C73AB4">
        <w:rPr>
          <w:vertAlign w:val="subscript"/>
          <w:lang w:val="en-US"/>
        </w:rPr>
        <w:t>UE</w:t>
      </w:r>
      <w:r w:rsidR="00C73AB4">
        <w:rPr>
          <w:lang w:val="en-US"/>
        </w:rPr>
        <w:t xml:space="preserve"> and ACLR</w:t>
      </w:r>
      <w:r w:rsidR="00C73AB4">
        <w:rPr>
          <w:vertAlign w:val="subscript"/>
          <w:lang w:val="en-US"/>
        </w:rPr>
        <w:t>BS</w:t>
      </w:r>
      <w:r w:rsidR="00B36CE4">
        <w:rPr>
          <w:lang w:val="en-US"/>
        </w:rPr>
        <w:t>. It was</w:t>
      </w:r>
      <w:r w:rsidR="00C73AB4">
        <w:rPr>
          <w:lang w:val="en-US"/>
        </w:rPr>
        <w:t xml:space="preserve"> traditionally broken down </w:t>
      </w:r>
      <w:r w:rsidR="00B36CE4">
        <w:rPr>
          <w:lang w:val="en-US"/>
        </w:rPr>
        <w:t>in</w:t>
      </w:r>
      <w:r w:rsidR="00C73AB4">
        <w:rPr>
          <w:lang w:val="en-US"/>
        </w:rPr>
        <w:t xml:space="preserve">to ACS and ACLR and </w:t>
      </w:r>
      <w:r w:rsidR="00B36CE4">
        <w:rPr>
          <w:lang w:val="en-US"/>
        </w:rPr>
        <w:t xml:space="preserve">a resulting ACR </w:t>
      </w:r>
      <w:proofErr w:type="gramStart"/>
      <w:r w:rsidR="00B36CE4">
        <w:rPr>
          <w:lang w:val="en-US"/>
        </w:rPr>
        <w:t xml:space="preserve">for </w:t>
      </w:r>
      <w:r w:rsidR="00C73AB4">
        <w:rPr>
          <w:lang w:val="en-US"/>
        </w:rPr>
        <w:t xml:space="preserve"> NR</w:t>
      </w:r>
      <w:proofErr w:type="gramEnd"/>
      <w:r w:rsidR="00C73AB4">
        <w:rPr>
          <w:lang w:val="en-US"/>
        </w:rPr>
        <w:t xml:space="preserve"> </w:t>
      </w:r>
      <w:r w:rsidR="00B36CE4">
        <w:rPr>
          <w:lang w:val="en-US"/>
        </w:rPr>
        <w:t xml:space="preserve">that is similar to results </w:t>
      </w:r>
      <w:r w:rsidR="00C73AB4">
        <w:rPr>
          <w:lang w:val="en-US"/>
        </w:rPr>
        <w:t>for LTE indicate th</w:t>
      </w:r>
      <w:r w:rsidR="00B36CE4">
        <w:rPr>
          <w:lang w:val="en-US"/>
        </w:rPr>
        <w:t>e</w:t>
      </w:r>
      <w:r w:rsidR="00C73AB4">
        <w:rPr>
          <w:lang w:val="en-US"/>
        </w:rPr>
        <w:t xml:space="preserve"> possibly </w:t>
      </w:r>
      <w:r w:rsidR="00B36CE4">
        <w:rPr>
          <w:lang w:val="en-US"/>
        </w:rPr>
        <w:t xml:space="preserve">for a </w:t>
      </w:r>
      <w:r w:rsidR="00C73AB4">
        <w:rPr>
          <w:lang w:val="en-US"/>
        </w:rPr>
        <w:t>similar break down</w:t>
      </w:r>
      <w:r w:rsidR="00B36CE4">
        <w:rPr>
          <w:lang w:val="en-US"/>
        </w:rPr>
        <w:t>. C</w:t>
      </w:r>
      <w:r w:rsidR="00C73AB4">
        <w:rPr>
          <w:lang w:val="en-US"/>
        </w:rPr>
        <w:t>onsequently</w:t>
      </w:r>
      <w:r w:rsidR="00B36CE4">
        <w:rPr>
          <w:lang w:val="en-US"/>
        </w:rPr>
        <w:t>, similar</w:t>
      </w:r>
      <w:r w:rsidR="00C73AB4">
        <w:rPr>
          <w:lang w:val="en-US"/>
        </w:rPr>
        <w:t xml:space="preserve"> requirement</w:t>
      </w:r>
      <w:r w:rsidR="00B36CE4">
        <w:rPr>
          <w:lang w:val="en-US"/>
        </w:rPr>
        <w:t xml:space="preserve"> level</w:t>
      </w:r>
      <w:r w:rsidR="00C73AB4">
        <w:rPr>
          <w:lang w:val="en-US"/>
        </w:rPr>
        <w:t>s can be re-used.</w:t>
      </w:r>
      <w:r w:rsidR="005C3D73">
        <w:rPr>
          <w:lang w:val="en-US"/>
        </w:rPr>
        <w:t xml:space="preserve"> Depending on the physical layer design, numerology, larger bandwidths and guard levels etc</w:t>
      </w:r>
      <w:r w:rsidR="00B36CE4">
        <w:rPr>
          <w:lang w:val="en-US"/>
        </w:rPr>
        <w:t>.,</w:t>
      </w:r>
      <w:r w:rsidR="005C3D73">
        <w:rPr>
          <w:lang w:val="en-US"/>
        </w:rPr>
        <w:t xml:space="preserve"> certain adaptation </w:t>
      </w:r>
      <w:r w:rsidR="00B36CE4">
        <w:rPr>
          <w:lang w:val="en-US"/>
        </w:rPr>
        <w:t xml:space="preserve">may </w:t>
      </w:r>
      <w:r w:rsidR="005C3D73">
        <w:rPr>
          <w:lang w:val="en-US"/>
        </w:rPr>
        <w:t>be needed</w:t>
      </w:r>
      <w:r w:rsidR="00B36CE4">
        <w:rPr>
          <w:lang w:val="en-US"/>
        </w:rPr>
        <w:t>,</w:t>
      </w:r>
      <w:r w:rsidR="005C3D73">
        <w:rPr>
          <w:lang w:val="en-US"/>
        </w:rPr>
        <w:t xml:space="preserve"> but from system performance point of view similar requirements as </w:t>
      </w:r>
      <w:r w:rsidR="00B36CE4">
        <w:rPr>
          <w:lang w:val="en-US"/>
        </w:rPr>
        <w:t xml:space="preserve">for LTE </w:t>
      </w:r>
      <w:r w:rsidR="005C3D73">
        <w:rPr>
          <w:lang w:val="en-US"/>
        </w:rPr>
        <w:t xml:space="preserve">today </w:t>
      </w:r>
      <w:r w:rsidR="00B36CE4">
        <w:rPr>
          <w:lang w:val="en-US"/>
        </w:rPr>
        <w:t xml:space="preserve">can </w:t>
      </w:r>
      <w:r w:rsidR="005C3D73">
        <w:rPr>
          <w:lang w:val="en-US"/>
        </w:rPr>
        <w:t>work for NR.</w:t>
      </w:r>
    </w:p>
    <w:p w:rsidR="00FF1C12" w:rsidRDefault="00FF1C12" w:rsidP="006501AA">
      <w:pPr>
        <w:rPr>
          <w:lang w:val="en-US"/>
        </w:rPr>
      </w:pPr>
    </w:p>
    <w:p w:rsidR="006501AA" w:rsidRDefault="006501AA" w:rsidP="006501AA">
      <w:pPr>
        <w:rPr>
          <w:sz w:val="22"/>
          <w:szCs w:val="22"/>
        </w:rPr>
      </w:pPr>
      <w:r>
        <w:rPr>
          <w:noProof/>
          <w:sz w:val="22"/>
          <w:szCs w:val="22"/>
          <w:lang w:val="sv-SE" w:eastAsia="sv-SE"/>
        </w:rPr>
        <w:lastRenderedPageBreak/>
        <w:drawing>
          <wp:inline distT="0" distB="0" distL="0" distR="0" wp14:anchorId="71AA4913" wp14:editId="2CC25B42">
            <wp:extent cx="5129468" cy="3786388"/>
            <wp:effectExtent l="0" t="0" r="0" b="508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1202" cy="37876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501AA" w:rsidRDefault="00F74587" w:rsidP="00F74587">
      <w:pPr>
        <w:pStyle w:val="Caption"/>
        <w:rPr>
          <w:sz w:val="22"/>
          <w:szCs w:val="22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4</w:t>
      </w:r>
      <w:r>
        <w:fldChar w:fldCharType="end"/>
      </w:r>
      <w:r>
        <w:tab/>
      </w:r>
      <w:r w:rsidR="00CD56FF">
        <w:t xml:space="preserve">DL, </w:t>
      </w:r>
      <w:r w:rsidR="00FF1C12">
        <w:t>Same traffic load both networks</w:t>
      </w:r>
    </w:p>
    <w:p w:rsidR="006501AA" w:rsidRDefault="006501AA" w:rsidP="00782025">
      <w:pPr>
        <w:rPr>
          <w:sz w:val="22"/>
          <w:szCs w:val="22"/>
        </w:rPr>
      </w:pPr>
    </w:p>
    <w:p w:rsidR="006501AA" w:rsidRDefault="00E602D6" w:rsidP="00782025">
      <w:pPr>
        <w:rPr>
          <w:sz w:val="22"/>
          <w:szCs w:val="22"/>
        </w:rPr>
      </w:pPr>
      <w:r>
        <w:rPr>
          <w:noProof/>
          <w:sz w:val="22"/>
          <w:szCs w:val="22"/>
          <w:lang w:val="sv-SE" w:eastAsia="sv-SE"/>
        </w:rPr>
        <w:drawing>
          <wp:inline distT="0" distB="0" distL="0" distR="0" wp14:anchorId="3733C878" wp14:editId="589E8719">
            <wp:extent cx="5248141" cy="3824809"/>
            <wp:effectExtent l="0" t="0" r="0" b="444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7777" cy="38245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501AA" w:rsidRDefault="00F74587" w:rsidP="00F74587">
      <w:pPr>
        <w:pStyle w:val="Caption"/>
        <w:rPr>
          <w:sz w:val="22"/>
          <w:szCs w:val="22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5</w:t>
      </w:r>
      <w:r>
        <w:fldChar w:fldCharType="end"/>
      </w:r>
      <w:r>
        <w:tab/>
      </w:r>
      <w:r w:rsidR="00CD56FF">
        <w:t xml:space="preserve">DL, </w:t>
      </w:r>
      <w:r w:rsidR="00FF1C12">
        <w:t>Aggressor network overloaded</w:t>
      </w:r>
    </w:p>
    <w:p w:rsidR="00C73AB4" w:rsidRDefault="00C73AB4" w:rsidP="00782025">
      <w:pPr>
        <w:rPr>
          <w:sz w:val="22"/>
          <w:szCs w:val="22"/>
        </w:rPr>
      </w:pPr>
    </w:p>
    <w:p w:rsidR="00C73AB4" w:rsidRDefault="00C73AB4" w:rsidP="00782025">
      <w:pPr>
        <w:rPr>
          <w:sz w:val="22"/>
          <w:szCs w:val="22"/>
        </w:rPr>
      </w:pPr>
    </w:p>
    <w:p w:rsidR="00F36996" w:rsidRDefault="00892A94">
      <w:r>
        <w:lastRenderedPageBreak/>
        <w:t>F</w:t>
      </w:r>
      <w:r w:rsidR="00CD56FF">
        <w:t xml:space="preserve">or </w:t>
      </w:r>
      <w:r w:rsidR="00B36CE4">
        <w:t xml:space="preserve">the </w:t>
      </w:r>
      <w:r w:rsidR="00CD56FF">
        <w:t xml:space="preserve">UL, the scenario with </w:t>
      </w:r>
      <w:r w:rsidR="00B36CE4">
        <w:t xml:space="preserve">an </w:t>
      </w:r>
      <w:r w:rsidR="00CD56FF">
        <w:t xml:space="preserve">overloaded aggressor network is presented </w:t>
      </w:r>
      <w:r w:rsidR="00D91737">
        <w:t xml:space="preserve">in </w:t>
      </w:r>
      <w:r w:rsidR="00B36CE4">
        <w:t>F</w:t>
      </w:r>
      <w:r w:rsidR="00CD56FF">
        <w:t>igure 6.</w:t>
      </w:r>
    </w:p>
    <w:p w:rsidR="00E602D6" w:rsidRDefault="00E602D6" w:rsidP="00782025">
      <w:pPr>
        <w:rPr>
          <w:sz w:val="22"/>
          <w:szCs w:val="22"/>
        </w:rPr>
      </w:pPr>
      <w:r>
        <w:rPr>
          <w:noProof/>
          <w:sz w:val="22"/>
          <w:szCs w:val="22"/>
          <w:lang w:val="sv-SE" w:eastAsia="sv-SE"/>
        </w:rPr>
        <w:drawing>
          <wp:inline distT="0" distB="0" distL="0" distR="0" wp14:anchorId="4DC28534" wp14:editId="3A7CF428">
            <wp:extent cx="5036453" cy="3921617"/>
            <wp:effectExtent l="0" t="0" r="0" b="317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6618" cy="39217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74587" w:rsidRDefault="00F74587" w:rsidP="00F74587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6</w:t>
      </w:r>
      <w:r>
        <w:fldChar w:fldCharType="end"/>
      </w:r>
      <w:r>
        <w:tab/>
      </w:r>
      <w:r w:rsidR="00CD56FF">
        <w:t>UL, Aggressor network overloaded</w:t>
      </w:r>
    </w:p>
    <w:p w:rsidR="00CD56FF" w:rsidRPr="00C73AB4" w:rsidRDefault="00B36CE4" w:rsidP="00CD56FF">
      <w:pPr>
        <w:rPr>
          <w:lang w:val="en-US"/>
        </w:rPr>
      </w:pPr>
      <w:r>
        <w:t>In a way similar to the DL results, t</w:t>
      </w:r>
      <w:r w:rsidR="00CD56FF">
        <w:t xml:space="preserve">he results for UL indicate that </w:t>
      </w:r>
      <w:r w:rsidR="00CD56FF">
        <w:rPr>
          <w:lang w:val="en-US"/>
        </w:rPr>
        <w:t xml:space="preserve">for NR, similar level of UL ACIR as </w:t>
      </w:r>
      <w:r>
        <w:rPr>
          <w:lang w:val="en-US"/>
        </w:rPr>
        <w:t xml:space="preserve">for </w:t>
      </w:r>
      <w:r w:rsidR="00CD56FF">
        <w:rPr>
          <w:lang w:val="en-US"/>
        </w:rPr>
        <w:t>LTE would minimize the performance losses as the throughput maximizes around 30 dB</w:t>
      </w:r>
      <w:r>
        <w:rPr>
          <w:lang w:val="en-US"/>
        </w:rPr>
        <w:t xml:space="preserve"> ACIR</w:t>
      </w:r>
      <w:r w:rsidR="00CD56FF">
        <w:rPr>
          <w:lang w:val="en-US"/>
        </w:rPr>
        <w:t xml:space="preserve">. </w:t>
      </w:r>
      <w:r>
        <w:rPr>
          <w:lang w:val="en-US"/>
        </w:rPr>
        <w:t>As for the DL, this</w:t>
      </w:r>
      <w:r w:rsidR="00CD56FF">
        <w:rPr>
          <w:lang w:val="en-US"/>
        </w:rPr>
        <w:t xml:space="preserve"> indicate</w:t>
      </w:r>
      <w:r>
        <w:rPr>
          <w:lang w:val="en-US"/>
        </w:rPr>
        <w:t>s</w:t>
      </w:r>
      <w:r w:rsidR="00CD56FF">
        <w:rPr>
          <w:lang w:val="en-US"/>
        </w:rPr>
        <w:t xml:space="preserve"> that </w:t>
      </w:r>
      <w:r>
        <w:rPr>
          <w:lang w:val="en-US"/>
        </w:rPr>
        <w:t xml:space="preserve">a </w:t>
      </w:r>
      <w:r w:rsidR="00CD56FF">
        <w:rPr>
          <w:lang w:val="en-US"/>
        </w:rPr>
        <w:t xml:space="preserve">similar break down </w:t>
      </w:r>
      <w:r>
        <w:rPr>
          <w:lang w:val="en-US"/>
        </w:rPr>
        <w:t xml:space="preserve">into ACL and ACS can be done </w:t>
      </w:r>
      <w:r w:rsidR="00CD56FF">
        <w:rPr>
          <w:lang w:val="en-US"/>
        </w:rPr>
        <w:t>and consequently requirements can be re-used. Again,</w:t>
      </w:r>
      <w:r w:rsidR="00F26FE4">
        <w:rPr>
          <w:lang w:val="en-US"/>
        </w:rPr>
        <w:t xml:space="preserve"> </w:t>
      </w:r>
      <w:r w:rsidR="00CD56FF">
        <w:rPr>
          <w:lang w:val="en-US"/>
        </w:rPr>
        <w:t>depending on the physical layer design, numerology, larger bandwidths and guard levels etc</w:t>
      </w:r>
      <w:r>
        <w:rPr>
          <w:lang w:val="en-US"/>
        </w:rPr>
        <w:t>.</w:t>
      </w:r>
      <w:r w:rsidR="00CD56FF">
        <w:rPr>
          <w:lang w:val="en-US"/>
        </w:rPr>
        <w:t xml:space="preserve"> certain adaptation might be needed</w:t>
      </w:r>
      <w:r>
        <w:rPr>
          <w:lang w:val="en-US"/>
        </w:rPr>
        <w:t>,</w:t>
      </w:r>
      <w:r w:rsidR="00CD56FF">
        <w:rPr>
          <w:lang w:val="en-US"/>
        </w:rPr>
        <w:t xml:space="preserve"> but from system performance point of view similar requirements as today </w:t>
      </w:r>
      <w:r>
        <w:rPr>
          <w:lang w:val="en-US"/>
        </w:rPr>
        <w:t xml:space="preserve">can </w:t>
      </w:r>
      <w:r w:rsidR="00CD56FF">
        <w:rPr>
          <w:lang w:val="en-US"/>
        </w:rPr>
        <w:t>work for NR.</w:t>
      </w:r>
    </w:p>
    <w:p w:rsidR="00CD56FF" w:rsidRPr="00CD56FF" w:rsidRDefault="00CD56FF" w:rsidP="00CD56FF">
      <w:pPr>
        <w:rPr>
          <w:lang w:val="en-US"/>
        </w:rPr>
      </w:pPr>
    </w:p>
    <w:p w:rsidR="00C01F33" w:rsidRDefault="00C01F33" w:rsidP="00032FA4">
      <w:pPr>
        <w:pStyle w:val="Heading1"/>
        <w:rPr>
          <w:lang w:val="en-US"/>
        </w:rPr>
      </w:pPr>
      <w:r w:rsidRPr="001363CA">
        <w:rPr>
          <w:lang w:val="en-US"/>
        </w:rPr>
        <w:t>Conclusion</w:t>
      </w:r>
    </w:p>
    <w:p w:rsidR="00C96784" w:rsidRDefault="00916E17">
      <w:r>
        <w:t xml:space="preserve">In this paper, co-existence simulation results with modelled beam-forming for two uncoordinated NR systems assuming </w:t>
      </w:r>
      <w:r w:rsidR="0075673D">
        <w:t xml:space="preserve">a </w:t>
      </w:r>
      <w:r>
        <w:t>more realistic deployment at ~4 GHz were presented. Both DL and UL ACIR stud</w:t>
      </w:r>
      <w:r w:rsidR="0075673D">
        <w:t>ies</w:t>
      </w:r>
      <w:r>
        <w:t xml:space="preserve"> indicate that the acceptable NR ACIR levels are quite similar to LTE ACIR</w:t>
      </w:r>
      <w:r w:rsidR="0075673D">
        <w:t>. C</w:t>
      </w:r>
      <w:r>
        <w:t>onsequently, for some RF requirements below 6 GHz</w:t>
      </w:r>
      <w:r w:rsidR="0075673D">
        <w:t>,</w:t>
      </w:r>
      <w:r>
        <w:t xml:space="preserve"> similar requirement levels as LTE can be appropriate. </w:t>
      </w:r>
    </w:p>
    <w:p w:rsidR="00916E17" w:rsidRPr="00C96784" w:rsidRDefault="00916E17" w:rsidP="00C239A0">
      <w:r>
        <w:t xml:space="preserve">The intention with this paper is not to </w:t>
      </w:r>
      <w:r w:rsidR="0075673D">
        <w:t>pro</w:t>
      </w:r>
      <w:r>
        <w:t xml:space="preserve">pose any </w:t>
      </w:r>
      <w:r w:rsidR="0075673D">
        <w:t xml:space="preserve">new </w:t>
      </w:r>
      <w:r>
        <w:t xml:space="preserve">simulation assumption or deployments </w:t>
      </w:r>
      <w:r w:rsidR="0075673D">
        <w:t xml:space="preserve">scenario </w:t>
      </w:r>
      <w:r>
        <w:t xml:space="preserve">for RAN4, </w:t>
      </w:r>
      <w:r w:rsidR="0075673D">
        <w:t xml:space="preserve">but </w:t>
      </w:r>
      <w:r>
        <w:t xml:space="preserve">rather </w:t>
      </w:r>
      <w:r w:rsidR="0075673D">
        <w:t xml:space="preserve">to </w:t>
      </w:r>
      <w:r>
        <w:t>indicate that for quite many requirements below 6 GHz, the current requirement base-line can be re-used</w:t>
      </w:r>
      <w:r w:rsidR="0075673D">
        <w:t>.</w:t>
      </w:r>
      <w:r>
        <w:t xml:space="preserve"> </w:t>
      </w:r>
      <w:r w:rsidR="0075673D">
        <w:t xml:space="preserve">This </w:t>
      </w:r>
      <w:r>
        <w:t xml:space="preserve">can be an important aspect considering the stringent time plan for </w:t>
      </w:r>
      <w:r w:rsidR="0075673D">
        <w:t>the P</w:t>
      </w:r>
      <w:r>
        <w:t>hase 1 release of NR</w:t>
      </w:r>
      <w:r w:rsidR="0075673D">
        <w:t>,</w:t>
      </w:r>
      <w:r>
        <w:t xml:space="preserve"> possibly capturing existing and new bands below 6 GHz as well as new bands in mm-wave frequency ranges.</w:t>
      </w:r>
    </w:p>
    <w:p w:rsidR="00B115B8" w:rsidRPr="007F36DD" w:rsidRDefault="00B115B8" w:rsidP="00B115B8">
      <w:pPr>
        <w:rPr>
          <w:lang w:val="en-US"/>
        </w:rPr>
      </w:pPr>
    </w:p>
    <w:p w:rsidR="00F507D1" w:rsidRDefault="00F507D1" w:rsidP="00F507D1">
      <w:pPr>
        <w:pStyle w:val="Heading1"/>
        <w:rPr>
          <w:lang w:val="en-US"/>
        </w:rPr>
      </w:pPr>
      <w:bookmarkStart w:id="1" w:name="_In-sequence_SDU_delivery"/>
      <w:bookmarkEnd w:id="1"/>
      <w:r w:rsidRPr="001363CA">
        <w:rPr>
          <w:lang w:val="en-US"/>
        </w:rPr>
        <w:t>References</w:t>
      </w:r>
    </w:p>
    <w:p w:rsidR="003262AF" w:rsidRPr="00F32283" w:rsidRDefault="00F32283" w:rsidP="0075673D">
      <w:pPr>
        <w:rPr>
          <w:sz w:val="22"/>
          <w:szCs w:val="22"/>
          <w:lang w:val="en-US"/>
        </w:rPr>
      </w:pPr>
      <w:r>
        <w:rPr>
          <w:lang w:val="en-US"/>
        </w:rPr>
        <w:t>[1]</w:t>
      </w:r>
      <w:r w:rsidR="00D32BC6">
        <w:rPr>
          <w:lang w:val="en-US"/>
        </w:rPr>
        <w:tab/>
      </w:r>
      <w:r w:rsidR="00773974">
        <w:rPr>
          <w:lang w:val="en-US"/>
        </w:rPr>
        <w:t>R4</w:t>
      </w:r>
      <w:r w:rsidR="007242E1">
        <w:rPr>
          <w:lang w:val="en-US"/>
        </w:rPr>
        <w:t>-16</w:t>
      </w:r>
      <w:r>
        <w:rPr>
          <w:lang w:val="en-US"/>
        </w:rPr>
        <w:t>2080,</w:t>
      </w:r>
      <w:r w:rsidR="003F6044" w:rsidRPr="003F6044">
        <w:rPr>
          <w:lang w:val="en-US"/>
        </w:rPr>
        <w:t xml:space="preserve"> “</w:t>
      </w:r>
      <w:r>
        <w:rPr>
          <w:lang w:val="en-US"/>
        </w:rPr>
        <w:t>NR BS requirement overview”, Ericsson</w:t>
      </w:r>
      <w:r w:rsidR="00D32BC6">
        <w:rPr>
          <w:sz w:val="22"/>
          <w:szCs w:val="22"/>
          <w:lang w:val="en-US"/>
        </w:rPr>
        <w:tab/>
      </w:r>
    </w:p>
    <w:sectPr w:rsidR="003262AF" w:rsidRPr="00F32283" w:rsidSect="003262AF">
      <w:headerReference w:type="even" r:id="rId15"/>
      <w:footerReference w:type="default" r:id="rId16"/>
      <w:footnotePr>
        <w:numRestart w:val="eachSect"/>
      </w:footnotePr>
      <w:pgSz w:w="11907" w:h="16839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96D02" w:rsidRDefault="00E96D02">
      <w:r>
        <w:separator/>
      </w:r>
    </w:p>
  </w:endnote>
  <w:endnote w:type="continuationSeparator" w:id="0">
    <w:p w:rsidR="00E96D02" w:rsidRDefault="00E96D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032F" w:rsidRDefault="0002032F" w:rsidP="00313FD6">
    <w:pPr>
      <w:pStyle w:val="Footer"/>
      <w:tabs>
        <w:tab w:val="center" w:pos="4820"/>
        <w:tab w:val="right" w:pos="9639"/>
      </w:tabs>
      <w:jc w:val="left"/>
    </w:pPr>
    <w: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B91905">
      <w:rPr>
        <w:rStyle w:val="PageNumber"/>
      </w:rPr>
      <w:t>4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B91905">
      <w:rPr>
        <w:rStyle w:val="PageNumber"/>
      </w:rPr>
      <w:t>4</w:t>
    </w:r>
    <w:r>
      <w:rPr>
        <w:rStyle w:val="PageNumber"/>
      </w:rPr>
      <w:fldChar w:fldCharType="end"/>
    </w:r>
    <w:r>
      <w:rPr>
        <w:rStyle w:val="PageNumber"/>
      </w:rP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96D02" w:rsidRDefault="00E96D02">
      <w:r>
        <w:separator/>
      </w:r>
    </w:p>
  </w:footnote>
  <w:footnote w:type="continuationSeparator" w:id="0">
    <w:p w:rsidR="00E96D02" w:rsidRDefault="00E96D0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032F" w:rsidRDefault="0002032F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 xml:space="preserve">Draft </w:t>
    </w:r>
    <w:proofErr w:type="spellStart"/>
    <w:r>
      <w:t>prETS</w:t>
    </w:r>
    <w:proofErr w:type="spellEnd"/>
    <w:r>
      <w:t xml:space="preserve"> </w:t>
    </w:r>
    <w:proofErr w:type="gramStart"/>
    <w:r>
      <w:t>300 ???</w:t>
    </w:r>
    <w:proofErr w:type="gramEnd"/>
    <w:r>
      <w:t>: Month YYYY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4252D1B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4D6216C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BCE074E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89"/>
    <w:multiLevelType w:val="singleLevel"/>
    <w:tmpl w:val="0052BFA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>
    <w:nsid w:val="FFFFFFFB"/>
    <w:multiLevelType w:val="multilevel"/>
    <w:tmpl w:val="E7BA6638"/>
    <w:lvl w:ilvl="0">
      <w:start w:val="1"/>
      <w:numFmt w:val="decimal"/>
      <w:lvlText w:val="%1"/>
      <w:lvlJc w:val="left"/>
      <w:pPr>
        <w:tabs>
          <w:tab w:val="num" w:pos="0"/>
        </w:tabs>
        <w:ind w:left="2551" w:hanging="1304"/>
      </w:pPr>
      <w:rPr>
        <w:rFonts w:hint="default"/>
        <w:u w:val="none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2551" w:hanging="1304"/>
      </w:pPr>
      <w:rPr>
        <w:rFonts w:hint="default"/>
        <w:u w:val="none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2551" w:hanging="1304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2551" w:hanging="130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2552" w:hanging="124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0" w:firstLine="0"/>
      </w:pPr>
      <w:rPr>
        <w:rFonts w:hint="default"/>
      </w:rPr>
    </w:lvl>
  </w:abstractNum>
  <w:abstractNum w:abstractNumId="5">
    <w:nsid w:val="02552047"/>
    <w:multiLevelType w:val="multilevel"/>
    <w:tmpl w:val="85C2CC90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6">
    <w:nsid w:val="03200D89"/>
    <w:multiLevelType w:val="hybridMultilevel"/>
    <w:tmpl w:val="F3FA6446"/>
    <w:lvl w:ilvl="0" w:tplc="041D000F">
      <w:start w:val="1"/>
      <w:numFmt w:val="decimal"/>
      <w:lvlText w:val="%1."/>
      <w:lvlJc w:val="left"/>
      <w:pPr>
        <w:ind w:left="927" w:hanging="360"/>
      </w:pPr>
    </w:lvl>
    <w:lvl w:ilvl="1" w:tplc="041D0019" w:tentative="1">
      <w:start w:val="1"/>
      <w:numFmt w:val="lowerLetter"/>
      <w:lvlText w:val="%2."/>
      <w:lvlJc w:val="left"/>
      <w:pPr>
        <w:ind w:left="1647" w:hanging="360"/>
      </w:pPr>
    </w:lvl>
    <w:lvl w:ilvl="2" w:tplc="041D001B" w:tentative="1">
      <w:start w:val="1"/>
      <w:numFmt w:val="lowerRoman"/>
      <w:lvlText w:val="%3."/>
      <w:lvlJc w:val="right"/>
      <w:pPr>
        <w:ind w:left="2367" w:hanging="180"/>
      </w:pPr>
    </w:lvl>
    <w:lvl w:ilvl="3" w:tplc="041D000F" w:tentative="1">
      <w:start w:val="1"/>
      <w:numFmt w:val="decimal"/>
      <w:lvlText w:val="%4."/>
      <w:lvlJc w:val="left"/>
      <w:pPr>
        <w:ind w:left="3087" w:hanging="360"/>
      </w:pPr>
    </w:lvl>
    <w:lvl w:ilvl="4" w:tplc="041D0019" w:tentative="1">
      <w:start w:val="1"/>
      <w:numFmt w:val="lowerLetter"/>
      <w:lvlText w:val="%5."/>
      <w:lvlJc w:val="left"/>
      <w:pPr>
        <w:ind w:left="3807" w:hanging="360"/>
      </w:pPr>
    </w:lvl>
    <w:lvl w:ilvl="5" w:tplc="041D001B" w:tentative="1">
      <w:start w:val="1"/>
      <w:numFmt w:val="lowerRoman"/>
      <w:lvlText w:val="%6."/>
      <w:lvlJc w:val="right"/>
      <w:pPr>
        <w:ind w:left="4527" w:hanging="180"/>
      </w:pPr>
    </w:lvl>
    <w:lvl w:ilvl="6" w:tplc="041D000F" w:tentative="1">
      <w:start w:val="1"/>
      <w:numFmt w:val="decimal"/>
      <w:lvlText w:val="%7."/>
      <w:lvlJc w:val="left"/>
      <w:pPr>
        <w:ind w:left="5247" w:hanging="360"/>
      </w:pPr>
    </w:lvl>
    <w:lvl w:ilvl="7" w:tplc="041D0019" w:tentative="1">
      <w:start w:val="1"/>
      <w:numFmt w:val="lowerLetter"/>
      <w:lvlText w:val="%8."/>
      <w:lvlJc w:val="left"/>
      <w:pPr>
        <w:ind w:left="5967" w:hanging="360"/>
      </w:pPr>
    </w:lvl>
    <w:lvl w:ilvl="8" w:tplc="041D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7">
    <w:nsid w:val="12E20B2B"/>
    <w:multiLevelType w:val="hybridMultilevel"/>
    <w:tmpl w:val="3EFEFAAA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50221C3"/>
    <w:multiLevelType w:val="hybridMultilevel"/>
    <w:tmpl w:val="F4342E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6347995"/>
    <w:multiLevelType w:val="hybridMultilevel"/>
    <w:tmpl w:val="70A86D56"/>
    <w:lvl w:ilvl="0" w:tplc="661CCDEC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7F13969"/>
    <w:multiLevelType w:val="hybridMultilevel"/>
    <w:tmpl w:val="3EC8086C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8D26301"/>
    <w:multiLevelType w:val="hybridMultilevel"/>
    <w:tmpl w:val="BB065BF4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E2B1E4A"/>
    <w:multiLevelType w:val="hybridMultilevel"/>
    <w:tmpl w:val="6ECAB35A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FEB37BF"/>
    <w:multiLevelType w:val="hybridMultilevel"/>
    <w:tmpl w:val="B1C09B22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B6E445D"/>
    <w:multiLevelType w:val="multilevel"/>
    <w:tmpl w:val="456CAACC"/>
    <w:lvl w:ilvl="0">
      <w:start w:val="1"/>
      <w:numFmt w:val="decimal"/>
      <w:lvlText w:val="Proposal %1: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2D2D6093"/>
    <w:multiLevelType w:val="hybridMultilevel"/>
    <w:tmpl w:val="7B726096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10B38FD"/>
    <w:multiLevelType w:val="hybridMultilevel"/>
    <w:tmpl w:val="10B2BFC0"/>
    <w:lvl w:ilvl="0" w:tplc="B3428C4A">
      <w:start w:val="1"/>
      <w:numFmt w:val="bullet"/>
      <w:pStyle w:val="List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31CD34B6"/>
    <w:multiLevelType w:val="hybridMultilevel"/>
    <w:tmpl w:val="F2426A34"/>
    <w:lvl w:ilvl="0" w:tplc="AF70FD9E">
      <w:start w:val="1"/>
      <w:numFmt w:val="bullet"/>
      <w:pStyle w:val="ListBullet4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355658F2"/>
    <w:multiLevelType w:val="hybridMultilevel"/>
    <w:tmpl w:val="E99CCE38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8B1208E"/>
    <w:multiLevelType w:val="hybridMultilevel"/>
    <w:tmpl w:val="99B09F66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8BD5D93"/>
    <w:multiLevelType w:val="hybridMultilevel"/>
    <w:tmpl w:val="0F00EBE2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950751A"/>
    <w:multiLevelType w:val="hybridMultilevel"/>
    <w:tmpl w:val="5EA42E70"/>
    <w:lvl w:ilvl="0" w:tplc="0A4A07E0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AA46647"/>
    <w:multiLevelType w:val="hybridMultilevel"/>
    <w:tmpl w:val="18A0067A"/>
    <w:lvl w:ilvl="0" w:tplc="A9A819F4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3BCA721D"/>
    <w:multiLevelType w:val="hybridMultilevel"/>
    <w:tmpl w:val="CC2A0A5E"/>
    <w:lvl w:ilvl="0" w:tplc="2BC0DF16">
      <w:start w:val="1"/>
      <w:numFmt w:val="bullet"/>
      <w:pStyle w:val="ListBullet5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24">
    <w:nsid w:val="3C1D65DE"/>
    <w:multiLevelType w:val="hybridMultilevel"/>
    <w:tmpl w:val="9000B5B6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3303F73"/>
    <w:multiLevelType w:val="hybridMultilevel"/>
    <w:tmpl w:val="99E0CBFC"/>
    <w:lvl w:ilvl="0" w:tplc="C1706E3C">
      <w:start w:val="1"/>
      <w:numFmt w:val="bullet"/>
      <w:pStyle w:val="ListBullet2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46AB61A5"/>
    <w:multiLevelType w:val="hybridMultilevel"/>
    <w:tmpl w:val="1B4A608A"/>
    <w:lvl w:ilvl="0" w:tplc="70FE2688">
      <w:start w:val="1"/>
      <w:numFmt w:val="decimal"/>
      <w:lvlText w:val="(%1)"/>
      <w:lvlJc w:val="left"/>
      <w:pPr>
        <w:ind w:left="720" w:hanging="360"/>
      </w:pPr>
      <w:rPr>
        <w:rFonts w:hint="eastAsia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54644A53"/>
    <w:multiLevelType w:val="hybridMultilevel"/>
    <w:tmpl w:val="EF367F1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7855D00"/>
    <w:multiLevelType w:val="hybridMultilevel"/>
    <w:tmpl w:val="41EC621C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7F52A81"/>
    <w:multiLevelType w:val="hybridMultilevel"/>
    <w:tmpl w:val="A016EECC"/>
    <w:lvl w:ilvl="0" w:tplc="B6A42D6A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5CC94413"/>
    <w:multiLevelType w:val="hybridMultilevel"/>
    <w:tmpl w:val="6872642E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F534E74"/>
    <w:multiLevelType w:val="hybridMultilevel"/>
    <w:tmpl w:val="CA443D48"/>
    <w:lvl w:ilvl="0" w:tplc="041D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45A2AF1"/>
    <w:multiLevelType w:val="hybridMultilevel"/>
    <w:tmpl w:val="3F38CDA6"/>
    <w:lvl w:ilvl="0" w:tplc="FB2433B6">
      <w:start w:val="1"/>
      <w:numFmt w:val="decimal"/>
      <w:lvlText w:val="%1."/>
      <w:lvlJc w:val="left"/>
      <w:pPr>
        <w:ind w:left="92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5F527D3"/>
    <w:multiLevelType w:val="hybridMultilevel"/>
    <w:tmpl w:val="2B085E24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D30288C"/>
    <w:multiLevelType w:val="hybridMultilevel"/>
    <w:tmpl w:val="8C88DDD2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5575FAE"/>
    <w:multiLevelType w:val="hybridMultilevel"/>
    <w:tmpl w:val="CD40CEBA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BFC37F6"/>
    <w:multiLevelType w:val="hybridMultilevel"/>
    <w:tmpl w:val="496AD554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D52001B"/>
    <w:multiLevelType w:val="hybridMultilevel"/>
    <w:tmpl w:val="19B8F8CE"/>
    <w:lvl w:ilvl="0" w:tplc="2D3E0B40">
      <w:numFmt w:val="bullet"/>
      <w:lvlText w:val="-"/>
      <w:lvlJc w:val="left"/>
      <w:pPr>
        <w:ind w:left="360" w:hanging="360"/>
      </w:pPr>
      <w:rPr>
        <w:rFonts w:ascii="Arial" w:eastAsia="Times New Roman" w:hAnsi="Arial" w:cs="Arial" w:hint="default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>
    <w:nsid w:val="7DC660AA"/>
    <w:multiLevelType w:val="hybridMultilevel"/>
    <w:tmpl w:val="C6040AD8"/>
    <w:lvl w:ilvl="0" w:tplc="66E00B88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7E031626"/>
    <w:multiLevelType w:val="hybridMultilevel"/>
    <w:tmpl w:val="AE22F34A"/>
    <w:lvl w:ilvl="0" w:tplc="041D0005">
      <w:start w:val="1"/>
      <w:numFmt w:val="bullet"/>
      <w:lvlText w:val=""/>
      <w:lvlJc w:val="left"/>
      <w:pPr>
        <w:tabs>
          <w:tab w:val="num" w:pos="-913"/>
        </w:tabs>
        <w:ind w:left="-913" w:hanging="397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7"/>
        </w:tabs>
        <w:ind w:left="17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737"/>
        </w:tabs>
        <w:ind w:left="73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457"/>
        </w:tabs>
        <w:ind w:left="145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177"/>
        </w:tabs>
        <w:ind w:left="217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2897"/>
        </w:tabs>
        <w:ind w:left="289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617"/>
        </w:tabs>
        <w:ind w:left="361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337"/>
        </w:tabs>
        <w:ind w:left="433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057"/>
        </w:tabs>
        <w:ind w:left="5057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27"/>
  </w:num>
  <w:num w:numId="3">
    <w:abstractNumId w:val="22"/>
  </w:num>
  <w:num w:numId="4">
    <w:abstractNumId w:val="23"/>
  </w:num>
  <w:num w:numId="5">
    <w:abstractNumId w:val="16"/>
  </w:num>
  <w:num w:numId="6">
    <w:abstractNumId w:val="25"/>
  </w:num>
  <w:num w:numId="7">
    <w:abstractNumId w:val="30"/>
  </w:num>
  <w:num w:numId="8">
    <w:abstractNumId w:val="17"/>
  </w:num>
  <w:num w:numId="9">
    <w:abstractNumId w:val="14"/>
  </w:num>
  <w:num w:numId="10">
    <w:abstractNumId w:val="12"/>
  </w:num>
  <w:num w:numId="11">
    <w:abstractNumId w:val="13"/>
  </w:num>
  <w:num w:numId="12">
    <w:abstractNumId w:val="18"/>
  </w:num>
  <w:num w:numId="13">
    <w:abstractNumId w:val="19"/>
  </w:num>
  <w:num w:numId="14">
    <w:abstractNumId w:val="11"/>
  </w:num>
  <w:num w:numId="15">
    <w:abstractNumId w:val="15"/>
  </w:num>
  <w:num w:numId="16">
    <w:abstractNumId w:val="34"/>
  </w:num>
  <w:num w:numId="17">
    <w:abstractNumId w:val="35"/>
  </w:num>
  <w:num w:numId="18">
    <w:abstractNumId w:val="37"/>
  </w:num>
  <w:num w:numId="19">
    <w:abstractNumId w:val="31"/>
  </w:num>
  <w:num w:numId="20">
    <w:abstractNumId w:val="20"/>
  </w:num>
  <w:num w:numId="21">
    <w:abstractNumId w:val="29"/>
  </w:num>
  <w:num w:numId="22">
    <w:abstractNumId w:val="24"/>
  </w:num>
  <w:num w:numId="23">
    <w:abstractNumId w:val="10"/>
  </w:num>
  <w:num w:numId="24">
    <w:abstractNumId w:val="39"/>
  </w:num>
  <w:num w:numId="25">
    <w:abstractNumId w:val="9"/>
  </w:num>
  <w:num w:numId="26">
    <w:abstractNumId w:val="26"/>
  </w:num>
  <w:num w:numId="27">
    <w:abstractNumId w:val="21"/>
  </w:num>
  <w:num w:numId="28">
    <w:abstractNumId w:val="38"/>
  </w:num>
  <w:num w:numId="29">
    <w:abstractNumId w:val="33"/>
  </w:num>
  <w:num w:numId="30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4"/>
  </w:num>
  <w:num w:numId="32">
    <w:abstractNumId w:val="40"/>
  </w:num>
  <w:num w:numId="33">
    <w:abstractNumId w:val="8"/>
  </w:num>
  <w:num w:numId="34">
    <w:abstractNumId w:val="36"/>
  </w:num>
  <w:num w:numId="35">
    <w:abstractNumId w:val="7"/>
  </w:num>
  <w:num w:numId="36">
    <w:abstractNumId w:val="3"/>
  </w:num>
  <w:num w:numId="37">
    <w:abstractNumId w:val="6"/>
  </w:num>
  <w:num w:numId="38">
    <w:abstractNumId w:val="32"/>
  </w:num>
  <w:num w:numId="39">
    <w:abstractNumId w:val="2"/>
  </w:num>
  <w:num w:numId="40">
    <w:abstractNumId w:val="1"/>
  </w:num>
  <w:num w:numId="41">
    <w:abstractNumId w:val="0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intFractionalCharacterWidth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de-DE" w:vendorID="64" w:dllVersion="131078" w:nlCheck="1" w:checkStyle="1"/>
  <w:proofState w:spelling="clean" w:grammar="clean"/>
  <w:attachedTemplate r:id="rId1"/>
  <w:linkStyles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A341F"/>
    <w:rsid w:val="000006E1"/>
    <w:rsid w:val="00002A37"/>
    <w:rsid w:val="000053C3"/>
    <w:rsid w:val="00006446"/>
    <w:rsid w:val="00006896"/>
    <w:rsid w:val="00007CDC"/>
    <w:rsid w:val="00011B28"/>
    <w:rsid w:val="00015D15"/>
    <w:rsid w:val="0002032F"/>
    <w:rsid w:val="000241AC"/>
    <w:rsid w:val="0002564D"/>
    <w:rsid w:val="00025ECA"/>
    <w:rsid w:val="000325B8"/>
    <w:rsid w:val="00032FA4"/>
    <w:rsid w:val="00033580"/>
    <w:rsid w:val="00034C15"/>
    <w:rsid w:val="00036BA1"/>
    <w:rsid w:val="000371DC"/>
    <w:rsid w:val="0004031F"/>
    <w:rsid w:val="000422E2"/>
    <w:rsid w:val="00042BC5"/>
    <w:rsid w:val="00042F22"/>
    <w:rsid w:val="000444EF"/>
    <w:rsid w:val="00052A07"/>
    <w:rsid w:val="000534E3"/>
    <w:rsid w:val="0005606A"/>
    <w:rsid w:val="00057117"/>
    <w:rsid w:val="000616E7"/>
    <w:rsid w:val="0006487E"/>
    <w:rsid w:val="00065D5B"/>
    <w:rsid w:val="00065E1A"/>
    <w:rsid w:val="00067A58"/>
    <w:rsid w:val="00073773"/>
    <w:rsid w:val="00073D84"/>
    <w:rsid w:val="00073F9A"/>
    <w:rsid w:val="00077E5F"/>
    <w:rsid w:val="0008036A"/>
    <w:rsid w:val="00081AE6"/>
    <w:rsid w:val="000855EB"/>
    <w:rsid w:val="00085B52"/>
    <w:rsid w:val="000866F2"/>
    <w:rsid w:val="0009009F"/>
    <w:rsid w:val="00090658"/>
    <w:rsid w:val="00091557"/>
    <w:rsid w:val="000924C1"/>
    <w:rsid w:val="000924F0"/>
    <w:rsid w:val="00093474"/>
    <w:rsid w:val="0009510F"/>
    <w:rsid w:val="000A1B7B"/>
    <w:rsid w:val="000A4CEC"/>
    <w:rsid w:val="000A56F2"/>
    <w:rsid w:val="000B037C"/>
    <w:rsid w:val="000B1A5C"/>
    <w:rsid w:val="000B2719"/>
    <w:rsid w:val="000B3A8F"/>
    <w:rsid w:val="000B4AB9"/>
    <w:rsid w:val="000B58C3"/>
    <w:rsid w:val="000B61E9"/>
    <w:rsid w:val="000B6D88"/>
    <w:rsid w:val="000C03ED"/>
    <w:rsid w:val="000C165A"/>
    <w:rsid w:val="000C2E19"/>
    <w:rsid w:val="000C30DE"/>
    <w:rsid w:val="000C461F"/>
    <w:rsid w:val="000D0D07"/>
    <w:rsid w:val="000D4797"/>
    <w:rsid w:val="000D627C"/>
    <w:rsid w:val="000D763C"/>
    <w:rsid w:val="000E0527"/>
    <w:rsid w:val="000E1E92"/>
    <w:rsid w:val="000E5BBE"/>
    <w:rsid w:val="000F06D6"/>
    <w:rsid w:val="000F0EB1"/>
    <w:rsid w:val="000F1106"/>
    <w:rsid w:val="000F3BE9"/>
    <w:rsid w:val="000F3F6C"/>
    <w:rsid w:val="000F6DF3"/>
    <w:rsid w:val="001005FF"/>
    <w:rsid w:val="00103BD6"/>
    <w:rsid w:val="001062FB"/>
    <w:rsid w:val="001063E6"/>
    <w:rsid w:val="00112F35"/>
    <w:rsid w:val="00113CF4"/>
    <w:rsid w:val="001153EA"/>
    <w:rsid w:val="00115643"/>
    <w:rsid w:val="00116765"/>
    <w:rsid w:val="001219F5"/>
    <w:rsid w:val="00121A20"/>
    <w:rsid w:val="0012377F"/>
    <w:rsid w:val="00124314"/>
    <w:rsid w:val="00126B4A"/>
    <w:rsid w:val="00132FD0"/>
    <w:rsid w:val="001344C0"/>
    <w:rsid w:val="001346FA"/>
    <w:rsid w:val="00135252"/>
    <w:rsid w:val="001363CA"/>
    <w:rsid w:val="00137AB5"/>
    <w:rsid w:val="00137F0B"/>
    <w:rsid w:val="00146E9A"/>
    <w:rsid w:val="00150E0C"/>
    <w:rsid w:val="001510D6"/>
    <w:rsid w:val="00151E23"/>
    <w:rsid w:val="001526E0"/>
    <w:rsid w:val="001551A4"/>
    <w:rsid w:val="001551B5"/>
    <w:rsid w:val="001659C1"/>
    <w:rsid w:val="00170E72"/>
    <w:rsid w:val="00173A8E"/>
    <w:rsid w:val="0018143F"/>
    <w:rsid w:val="00182845"/>
    <w:rsid w:val="001855B2"/>
    <w:rsid w:val="00190AC1"/>
    <w:rsid w:val="0019341A"/>
    <w:rsid w:val="00197DF9"/>
    <w:rsid w:val="001A1987"/>
    <w:rsid w:val="001A2564"/>
    <w:rsid w:val="001A6173"/>
    <w:rsid w:val="001A6CBA"/>
    <w:rsid w:val="001B0D97"/>
    <w:rsid w:val="001B1866"/>
    <w:rsid w:val="001B4A28"/>
    <w:rsid w:val="001B5A5D"/>
    <w:rsid w:val="001C0955"/>
    <w:rsid w:val="001C1CE5"/>
    <w:rsid w:val="001C3985"/>
    <w:rsid w:val="001C3D2A"/>
    <w:rsid w:val="001C4F57"/>
    <w:rsid w:val="001C6555"/>
    <w:rsid w:val="001C676D"/>
    <w:rsid w:val="001D51BA"/>
    <w:rsid w:val="001D6048"/>
    <w:rsid w:val="001D6342"/>
    <w:rsid w:val="001D6D53"/>
    <w:rsid w:val="001D7E2C"/>
    <w:rsid w:val="001E0723"/>
    <w:rsid w:val="001E58E2"/>
    <w:rsid w:val="001E7AED"/>
    <w:rsid w:val="001F3916"/>
    <w:rsid w:val="001F54C5"/>
    <w:rsid w:val="001F662C"/>
    <w:rsid w:val="001F7074"/>
    <w:rsid w:val="00200490"/>
    <w:rsid w:val="00201F3A"/>
    <w:rsid w:val="00203F96"/>
    <w:rsid w:val="0020653E"/>
    <w:rsid w:val="002069B2"/>
    <w:rsid w:val="00207FA3"/>
    <w:rsid w:val="002103FE"/>
    <w:rsid w:val="00213C9A"/>
    <w:rsid w:val="00214DA8"/>
    <w:rsid w:val="00215423"/>
    <w:rsid w:val="002158FA"/>
    <w:rsid w:val="00220600"/>
    <w:rsid w:val="00221F40"/>
    <w:rsid w:val="002224DB"/>
    <w:rsid w:val="00223986"/>
    <w:rsid w:val="00223FCB"/>
    <w:rsid w:val="002252C3"/>
    <w:rsid w:val="00225C54"/>
    <w:rsid w:val="00230765"/>
    <w:rsid w:val="00231381"/>
    <w:rsid w:val="002319E4"/>
    <w:rsid w:val="00232312"/>
    <w:rsid w:val="00235632"/>
    <w:rsid w:val="00235872"/>
    <w:rsid w:val="00236580"/>
    <w:rsid w:val="00241559"/>
    <w:rsid w:val="002435B3"/>
    <w:rsid w:val="002458EB"/>
    <w:rsid w:val="002500C8"/>
    <w:rsid w:val="00256F3B"/>
    <w:rsid w:val="00257543"/>
    <w:rsid w:val="002617E7"/>
    <w:rsid w:val="00264228"/>
    <w:rsid w:val="00264334"/>
    <w:rsid w:val="0026473E"/>
    <w:rsid w:val="00266214"/>
    <w:rsid w:val="00267750"/>
    <w:rsid w:val="00267C83"/>
    <w:rsid w:val="0027144F"/>
    <w:rsid w:val="00271F3A"/>
    <w:rsid w:val="00273278"/>
    <w:rsid w:val="002737F4"/>
    <w:rsid w:val="00276DDC"/>
    <w:rsid w:val="002805F5"/>
    <w:rsid w:val="00280751"/>
    <w:rsid w:val="00280F19"/>
    <w:rsid w:val="0028280A"/>
    <w:rsid w:val="00286ACD"/>
    <w:rsid w:val="00287745"/>
    <w:rsid w:val="00287838"/>
    <w:rsid w:val="002907B5"/>
    <w:rsid w:val="00292EB7"/>
    <w:rsid w:val="00296227"/>
    <w:rsid w:val="00296272"/>
    <w:rsid w:val="00296F44"/>
    <w:rsid w:val="0029777D"/>
    <w:rsid w:val="002A055E"/>
    <w:rsid w:val="002A1D4E"/>
    <w:rsid w:val="002A2869"/>
    <w:rsid w:val="002A5DEB"/>
    <w:rsid w:val="002B1119"/>
    <w:rsid w:val="002B24D6"/>
    <w:rsid w:val="002C41E6"/>
    <w:rsid w:val="002C434C"/>
    <w:rsid w:val="002C43A4"/>
    <w:rsid w:val="002D071A"/>
    <w:rsid w:val="002D34B2"/>
    <w:rsid w:val="002D5715"/>
    <w:rsid w:val="002D7637"/>
    <w:rsid w:val="002E17F2"/>
    <w:rsid w:val="002E1EB7"/>
    <w:rsid w:val="002E7CAE"/>
    <w:rsid w:val="002F2771"/>
    <w:rsid w:val="002F37A9"/>
    <w:rsid w:val="00301CE6"/>
    <w:rsid w:val="0030256B"/>
    <w:rsid w:val="00304492"/>
    <w:rsid w:val="0030501F"/>
    <w:rsid w:val="00307BA1"/>
    <w:rsid w:val="0031158D"/>
    <w:rsid w:val="00311702"/>
    <w:rsid w:val="00311E82"/>
    <w:rsid w:val="00313FD6"/>
    <w:rsid w:val="003143BD"/>
    <w:rsid w:val="003203ED"/>
    <w:rsid w:val="00322C9F"/>
    <w:rsid w:val="0032363B"/>
    <w:rsid w:val="00323A6C"/>
    <w:rsid w:val="00324D23"/>
    <w:rsid w:val="003262AF"/>
    <w:rsid w:val="0032670E"/>
    <w:rsid w:val="00331751"/>
    <w:rsid w:val="00334579"/>
    <w:rsid w:val="00335858"/>
    <w:rsid w:val="00335904"/>
    <w:rsid w:val="00336BDA"/>
    <w:rsid w:val="00336DB1"/>
    <w:rsid w:val="00342BD7"/>
    <w:rsid w:val="003465C2"/>
    <w:rsid w:val="00346DB5"/>
    <w:rsid w:val="003477B1"/>
    <w:rsid w:val="00357380"/>
    <w:rsid w:val="003602D9"/>
    <w:rsid w:val="003604CE"/>
    <w:rsid w:val="00360518"/>
    <w:rsid w:val="00370E47"/>
    <w:rsid w:val="0037282D"/>
    <w:rsid w:val="003742AC"/>
    <w:rsid w:val="003753B8"/>
    <w:rsid w:val="00377CE1"/>
    <w:rsid w:val="00385BF0"/>
    <w:rsid w:val="003868DF"/>
    <w:rsid w:val="003939FF"/>
    <w:rsid w:val="003A2223"/>
    <w:rsid w:val="003A2A0F"/>
    <w:rsid w:val="003A341F"/>
    <w:rsid w:val="003A45A1"/>
    <w:rsid w:val="003A4B1B"/>
    <w:rsid w:val="003A5B0A"/>
    <w:rsid w:val="003A6BAC"/>
    <w:rsid w:val="003A7EF3"/>
    <w:rsid w:val="003B159C"/>
    <w:rsid w:val="003B369F"/>
    <w:rsid w:val="003B36A3"/>
    <w:rsid w:val="003B5AFA"/>
    <w:rsid w:val="003B7FE5"/>
    <w:rsid w:val="003C11C8"/>
    <w:rsid w:val="003C2702"/>
    <w:rsid w:val="003C32AD"/>
    <w:rsid w:val="003C7806"/>
    <w:rsid w:val="003D109F"/>
    <w:rsid w:val="003D2478"/>
    <w:rsid w:val="003D5B1F"/>
    <w:rsid w:val="003E15FA"/>
    <w:rsid w:val="003E4739"/>
    <w:rsid w:val="003E55E4"/>
    <w:rsid w:val="003E74E3"/>
    <w:rsid w:val="003E77A3"/>
    <w:rsid w:val="003F05C7"/>
    <w:rsid w:val="003F0A21"/>
    <w:rsid w:val="003F2CD4"/>
    <w:rsid w:val="003F4423"/>
    <w:rsid w:val="003F6044"/>
    <w:rsid w:val="003F6BBE"/>
    <w:rsid w:val="004000E8"/>
    <w:rsid w:val="00402E2B"/>
    <w:rsid w:val="0040512B"/>
    <w:rsid w:val="00405CA5"/>
    <w:rsid w:val="004071BB"/>
    <w:rsid w:val="00407CD3"/>
    <w:rsid w:val="00410134"/>
    <w:rsid w:val="00410B72"/>
    <w:rsid w:val="00410F18"/>
    <w:rsid w:val="0041263E"/>
    <w:rsid w:val="00413AAC"/>
    <w:rsid w:val="00414FAB"/>
    <w:rsid w:val="00414FE2"/>
    <w:rsid w:val="00421105"/>
    <w:rsid w:val="00421F94"/>
    <w:rsid w:val="004242F4"/>
    <w:rsid w:val="00427248"/>
    <w:rsid w:val="00435B86"/>
    <w:rsid w:val="00437447"/>
    <w:rsid w:val="004375FD"/>
    <w:rsid w:val="0044128F"/>
    <w:rsid w:val="004415DA"/>
    <w:rsid w:val="00441A92"/>
    <w:rsid w:val="00442816"/>
    <w:rsid w:val="00442F9E"/>
    <w:rsid w:val="00444425"/>
    <w:rsid w:val="00444F56"/>
    <w:rsid w:val="00446379"/>
    <w:rsid w:val="00446488"/>
    <w:rsid w:val="00447D28"/>
    <w:rsid w:val="004517AA"/>
    <w:rsid w:val="0045259B"/>
    <w:rsid w:val="00452CAC"/>
    <w:rsid w:val="0045372C"/>
    <w:rsid w:val="00457565"/>
    <w:rsid w:val="00457B71"/>
    <w:rsid w:val="004629F7"/>
    <w:rsid w:val="004669E2"/>
    <w:rsid w:val="00467B05"/>
    <w:rsid w:val="00470C31"/>
    <w:rsid w:val="004734D0"/>
    <w:rsid w:val="00473F59"/>
    <w:rsid w:val="0047556B"/>
    <w:rsid w:val="00477768"/>
    <w:rsid w:val="00481903"/>
    <w:rsid w:val="004874C1"/>
    <w:rsid w:val="00490378"/>
    <w:rsid w:val="00492BC5"/>
    <w:rsid w:val="004964F1"/>
    <w:rsid w:val="004A16BC"/>
    <w:rsid w:val="004A2B94"/>
    <w:rsid w:val="004A795F"/>
    <w:rsid w:val="004A7B30"/>
    <w:rsid w:val="004B2F82"/>
    <w:rsid w:val="004B7C0C"/>
    <w:rsid w:val="004C3898"/>
    <w:rsid w:val="004C6FF7"/>
    <w:rsid w:val="004D1058"/>
    <w:rsid w:val="004D36B1"/>
    <w:rsid w:val="004D5851"/>
    <w:rsid w:val="004D7EBD"/>
    <w:rsid w:val="004E2680"/>
    <w:rsid w:val="004E28F9"/>
    <w:rsid w:val="004E462E"/>
    <w:rsid w:val="004E56DC"/>
    <w:rsid w:val="004E76F4"/>
    <w:rsid w:val="004F0B4E"/>
    <w:rsid w:val="004F0B6C"/>
    <w:rsid w:val="004F0FAF"/>
    <w:rsid w:val="004F2078"/>
    <w:rsid w:val="004F4DA3"/>
    <w:rsid w:val="00502E97"/>
    <w:rsid w:val="00506557"/>
    <w:rsid w:val="0050677A"/>
    <w:rsid w:val="005108D8"/>
    <w:rsid w:val="005116F9"/>
    <w:rsid w:val="005153A7"/>
    <w:rsid w:val="00520D86"/>
    <w:rsid w:val="005219CF"/>
    <w:rsid w:val="005259C3"/>
    <w:rsid w:val="005270CC"/>
    <w:rsid w:val="00534B59"/>
    <w:rsid w:val="00536759"/>
    <w:rsid w:val="00537C62"/>
    <w:rsid w:val="00544144"/>
    <w:rsid w:val="00546970"/>
    <w:rsid w:val="00550C36"/>
    <w:rsid w:val="005536C2"/>
    <w:rsid w:val="00554E19"/>
    <w:rsid w:val="005600B1"/>
    <w:rsid w:val="00560F8E"/>
    <w:rsid w:val="0056121F"/>
    <w:rsid w:val="00572505"/>
    <w:rsid w:val="00575625"/>
    <w:rsid w:val="00582809"/>
    <w:rsid w:val="0058798C"/>
    <w:rsid w:val="005900FA"/>
    <w:rsid w:val="005935A4"/>
    <w:rsid w:val="005948C2"/>
    <w:rsid w:val="00595DCA"/>
    <w:rsid w:val="00596666"/>
    <w:rsid w:val="0059779B"/>
    <w:rsid w:val="005A209A"/>
    <w:rsid w:val="005A4519"/>
    <w:rsid w:val="005A662D"/>
    <w:rsid w:val="005B126D"/>
    <w:rsid w:val="005B35D7"/>
    <w:rsid w:val="005B392A"/>
    <w:rsid w:val="005B3AA3"/>
    <w:rsid w:val="005B6F83"/>
    <w:rsid w:val="005C3D73"/>
    <w:rsid w:val="005C5711"/>
    <w:rsid w:val="005C67DB"/>
    <w:rsid w:val="005C74FB"/>
    <w:rsid w:val="005D1602"/>
    <w:rsid w:val="005D64F2"/>
    <w:rsid w:val="005E385F"/>
    <w:rsid w:val="005E5B81"/>
    <w:rsid w:val="005E6835"/>
    <w:rsid w:val="005F1D3B"/>
    <w:rsid w:val="005F2CB1"/>
    <w:rsid w:val="005F5620"/>
    <w:rsid w:val="005F618C"/>
    <w:rsid w:val="005F70BD"/>
    <w:rsid w:val="0060101D"/>
    <w:rsid w:val="0060283C"/>
    <w:rsid w:val="00604F14"/>
    <w:rsid w:val="00611B83"/>
    <w:rsid w:val="00613257"/>
    <w:rsid w:val="00614BB6"/>
    <w:rsid w:val="0061715B"/>
    <w:rsid w:val="00620A71"/>
    <w:rsid w:val="00620D80"/>
    <w:rsid w:val="006234A6"/>
    <w:rsid w:val="00630001"/>
    <w:rsid w:val="006311B3"/>
    <w:rsid w:val="0063284C"/>
    <w:rsid w:val="006328CB"/>
    <w:rsid w:val="00636398"/>
    <w:rsid w:val="006368D3"/>
    <w:rsid w:val="006377EC"/>
    <w:rsid w:val="0064151F"/>
    <w:rsid w:val="00641533"/>
    <w:rsid w:val="0064208D"/>
    <w:rsid w:val="00643475"/>
    <w:rsid w:val="0064396A"/>
    <w:rsid w:val="0064624E"/>
    <w:rsid w:val="006501AA"/>
    <w:rsid w:val="00650AB9"/>
    <w:rsid w:val="0065318A"/>
    <w:rsid w:val="00655733"/>
    <w:rsid w:val="00655ACD"/>
    <w:rsid w:val="00656A92"/>
    <w:rsid w:val="00656DDE"/>
    <w:rsid w:val="0066011D"/>
    <w:rsid w:val="006607C0"/>
    <w:rsid w:val="006613A6"/>
    <w:rsid w:val="006627A2"/>
    <w:rsid w:val="006634E6"/>
    <w:rsid w:val="006655EE"/>
    <w:rsid w:val="006657B9"/>
    <w:rsid w:val="006665CD"/>
    <w:rsid w:val="00667EE7"/>
    <w:rsid w:val="00670922"/>
    <w:rsid w:val="00670BE1"/>
    <w:rsid w:val="00670E6F"/>
    <w:rsid w:val="0067218F"/>
    <w:rsid w:val="006741F2"/>
    <w:rsid w:val="00674CC3"/>
    <w:rsid w:val="00675C72"/>
    <w:rsid w:val="006771F9"/>
    <w:rsid w:val="006776D7"/>
    <w:rsid w:val="0068073F"/>
    <w:rsid w:val="00681003"/>
    <w:rsid w:val="006817C9"/>
    <w:rsid w:val="00683ECE"/>
    <w:rsid w:val="00695FC2"/>
    <w:rsid w:val="00696949"/>
    <w:rsid w:val="00697052"/>
    <w:rsid w:val="006A46FB"/>
    <w:rsid w:val="006A5E28"/>
    <w:rsid w:val="006A697B"/>
    <w:rsid w:val="006A7AFF"/>
    <w:rsid w:val="006B1816"/>
    <w:rsid w:val="006B2099"/>
    <w:rsid w:val="006B50CF"/>
    <w:rsid w:val="006C03B8"/>
    <w:rsid w:val="006C5EC9"/>
    <w:rsid w:val="006C6059"/>
    <w:rsid w:val="006C7522"/>
    <w:rsid w:val="006D371D"/>
    <w:rsid w:val="006D6F08"/>
    <w:rsid w:val="006E062C"/>
    <w:rsid w:val="006E28B7"/>
    <w:rsid w:val="006E3310"/>
    <w:rsid w:val="006E4E39"/>
    <w:rsid w:val="006E565E"/>
    <w:rsid w:val="006E673D"/>
    <w:rsid w:val="006E7D3B"/>
    <w:rsid w:val="006F1B70"/>
    <w:rsid w:val="006F341D"/>
    <w:rsid w:val="006F3CDE"/>
    <w:rsid w:val="006F58D4"/>
    <w:rsid w:val="00700EC6"/>
    <w:rsid w:val="00703346"/>
    <w:rsid w:val="0070346E"/>
    <w:rsid w:val="00704EDB"/>
    <w:rsid w:val="00706101"/>
    <w:rsid w:val="00707072"/>
    <w:rsid w:val="00707D61"/>
    <w:rsid w:val="00712287"/>
    <w:rsid w:val="00712772"/>
    <w:rsid w:val="00712B89"/>
    <w:rsid w:val="007139C5"/>
    <w:rsid w:val="007148D3"/>
    <w:rsid w:val="00715B9A"/>
    <w:rsid w:val="00716D9B"/>
    <w:rsid w:val="007242E1"/>
    <w:rsid w:val="00725850"/>
    <w:rsid w:val="00726EA6"/>
    <w:rsid w:val="00727208"/>
    <w:rsid w:val="00727680"/>
    <w:rsid w:val="007322B7"/>
    <w:rsid w:val="007348B1"/>
    <w:rsid w:val="00735A13"/>
    <w:rsid w:val="007362A6"/>
    <w:rsid w:val="00736D7D"/>
    <w:rsid w:val="00740E58"/>
    <w:rsid w:val="007445A0"/>
    <w:rsid w:val="0074524B"/>
    <w:rsid w:val="007454F4"/>
    <w:rsid w:val="00747D8B"/>
    <w:rsid w:val="00751228"/>
    <w:rsid w:val="007546BF"/>
    <w:rsid w:val="0075673D"/>
    <w:rsid w:val="007571E1"/>
    <w:rsid w:val="007574AE"/>
    <w:rsid w:val="0076037F"/>
    <w:rsid w:val="007604B2"/>
    <w:rsid w:val="00765281"/>
    <w:rsid w:val="00765376"/>
    <w:rsid w:val="00765717"/>
    <w:rsid w:val="00766BAD"/>
    <w:rsid w:val="007727A5"/>
    <w:rsid w:val="00772EBA"/>
    <w:rsid w:val="00773974"/>
    <w:rsid w:val="007755F2"/>
    <w:rsid w:val="00776971"/>
    <w:rsid w:val="00776BC6"/>
    <w:rsid w:val="0078177E"/>
    <w:rsid w:val="00782025"/>
    <w:rsid w:val="0078304C"/>
    <w:rsid w:val="00783673"/>
    <w:rsid w:val="00784EC9"/>
    <w:rsid w:val="00785490"/>
    <w:rsid w:val="00786D6C"/>
    <w:rsid w:val="007925EA"/>
    <w:rsid w:val="00793CD8"/>
    <w:rsid w:val="00795C92"/>
    <w:rsid w:val="00796231"/>
    <w:rsid w:val="00796711"/>
    <w:rsid w:val="007973DE"/>
    <w:rsid w:val="007A1CB3"/>
    <w:rsid w:val="007A306F"/>
    <w:rsid w:val="007A43A6"/>
    <w:rsid w:val="007A58A6"/>
    <w:rsid w:val="007A71CF"/>
    <w:rsid w:val="007B0805"/>
    <w:rsid w:val="007B2D4D"/>
    <w:rsid w:val="007B3D2D"/>
    <w:rsid w:val="007B50AE"/>
    <w:rsid w:val="007B51DF"/>
    <w:rsid w:val="007B5987"/>
    <w:rsid w:val="007C05DD"/>
    <w:rsid w:val="007C3D18"/>
    <w:rsid w:val="007C5040"/>
    <w:rsid w:val="007C60BF"/>
    <w:rsid w:val="007C6A07"/>
    <w:rsid w:val="007C75A1"/>
    <w:rsid w:val="007C77A5"/>
    <w:rsid w:val="007C79D5"/>
    <w:rsid w:val="007D04E5"/>
    <w:rsid w:val="007D54CB"/>
    <w:rsid w:val="007D5901"/>
    <w:rsid w:val="007D7526"/>
    <w:rsid w:val="007E4610"/>
    <w:rsid w:val="007E4715"/>
    <w:rsid w:val="007E505B"/>
    <w:rsid w:val="007E7091"/>
    <w:rsid w:val="007F36DD"/>
    <w:rsid w:val="007F7DCF"/>
    <w:rsid w:val="00803FAE"/>
    <w:rsid w:val="00805DC4"/>
    <w:rsid w:val="0080605F"/>
    <w:rsid w:val="00807786"/>
    <w:rsid w:val="00811FCB"/>
    <w:rsid w:val="008158D6"/>
    <w:rsid w:val="0081669C"/>
    <w:rsid w:val="00817196"/>
    <w:rsid w:val="008173B2"/>
    <w:rsid w:val="00823111"/>
    <w:rsid w:val="008235DB"/>
    <w:rsid w:val="00824AB4"/>
    <w:rsid w:val="00825C42"/>
    <w:rsid w:val="00825D25"/>
    <w:rsid w:val="00827D6F"/>
    <w:rsid w:val="0083332B"/>
    <w:rsid w:val="00833714"/>
    <w:rsid w:val="008376AC"/>
    <w:rsid w:val="0084172E"/>
    <w:rsid w:val="008444E8"/>
    <w:rsid w:val="00844E80"/>
    <w:rsid w:val="00846FE7"/>
    <w:rsid w:val="00847F9C"/>
    <w:rsid w:val="00855FFB"/>
    <w:rsid w:val="00856911"/>
    <w:rsid w:val="008677FD"/>
    <w:rsid w:val="008706D4"/>
    <w:rsid w:val="00870E89"/>
    <w:rsid w:val="00870F8A"/>
    <w:rsid w:val="008719A4"/>
    <w:rsid w:val="00871D23"/>
    <w:rsid w:val="00874312"/>
    <w:rsid w:val="0087437C"/>
    <w:rsid w:val="008755C4"/>
    <w:rsid w:val="00875CD7"/>
    <w:rsid w:val="00875E7F"/>
    <w:rsid w:val="00876B4D"/>
    <w:rsid w:val="00877F18"/>
    <w:rsid w:val="00892A94"/>
    <w:rsid w:val="00894A88"/>
    <w:rsid w:val="00895386"/>
    <w:rsid w:val="008A21FF"/>
    <w:rsid w:val="008A2CE2"/>
    <w:rsid w:val="008A30AC"/>
    <w:rsid w:val="008A3F68"/>
    <w:rsid w:val="008A44B8"/>
    <w:rsid w:val="008A51A8"/>
    <w:rsid w:val="008A54C7"/>
    <w:rsid w:val="008A77D8"/>
    <w:rsid w:val="008B0483"/>
    <w:rsid w:val="008B0DEA"/>
    <w:rsid w:val="008B120C"/>
    <w:rsid w:val="008B32CE"/>
    <w:rsid w:val="008B51A0"/>
    <w:rsid w:val="008B592A"/>
    <w:rsid w:val="008B6143"/>
    <w:rsid w:val="008B7B5C"/>
    <w:rsid w:val="008C0C99"/>
    <w:rsid w:val="008C2017"/>
    <w:rsid w:val="008C3A7A"/>
    <w:rsid w:val="008C4958"/>
    <w:rsid w:val="008C4BAA"/>
    <w:rsid w:val="008C5B03"/>
    <w:rsid w:val="008C6AE8"/>
    <w:rsid w:val="008C7573"/>
    <w:rsid w:val="008C7C57"/>
    <w:rsid w:val="008D0F5E"/>
    <w:rsid w:val="008D34F1"/>
    <w:rsid w:val="008D39D8"/>
    <w:rsid w:val="008D5252"/>
    <w:rsid w:val="008D6D1A"/>
    <w:rsid w:val="008E0927"/>
    <w:rsid w:val="008E1909"/>
    <w:rsid w:val="008F1EAB"/>
    <w:rsid w:val="008F26C5"/>
    <w:rsid w:val="008F2F68"/>
    <w:rsid w:val="008F33DC"/>
    <w:rsid w:val="008F3C3D"/>
    <w:rsid w:val="008F477F"/>
    <w:rsid w:val="00902350"/>
    <w:rsid w:val="0090336B"/>
    <w:rsid w:val="009053AA"/>
    <w:rsid w:val="00906939"/>
    <w:rsid w:val="009106CA"/>
    <w:rsid w:val="00910B7D"/>
    <w:rsid w:val="00911DFB"/>
    <w:rsid w:val="00912459"/>
    <w:rsid w:val="009139D9"/>
    <w:rsid w:val="00914AD8"/>
    <w:rsid w:val="00916079"/>
    <w:rsid w:val="00916E17"/>
    <w:rsid w:val="00917CE9"/>
    <w:rsid w:val="00920BF2"/>
    <w:rsid w:val="00921B74"/>
    <w:rsid w:val="00922010"/>
    <w:rsid w:val="00931BD9"/>
    <w:rsid w:val="00934F5C"/>
    <w:rsid w:val="009368F3"/>
    <w:rsid w:val="00937938"/>
    <w:rsid w:val="00937FB9"/>
    <w:rsid w:val="00941636"/>
    <w:rsid w:val="00943742"/>
    <w:rsid w:val="00945C05"/>
    <w:rsid w:val="00946945"/>
    <w:rsid w:val="009475BF"/>
    <w:rsid w:val="00947713"/>
    <w:rsid w:val="00950DE7"/>
    <w:rsid w:val="00953920"/>
    <w:rsid w:val="00953D47"/>
    <w:rsid w:val="00955E63"/>
    <w:rsid w:val="0095681E"/>
    <w:rsid w:val="009572D4"/>
    <w:rsid w:val="0096007D"/>
    <w:rsid w:val="00961921"/>
    <w:rsid w:val="0096430A"/>
    <w:rsid w:val="0096477F"/>
    <w:rsid w:val="0096554B"/>
    <w:rsid w:val="0096584A"/>
    <w:rsid w:val="00970096"/>
    <w:rsid w:val="00971F08"/>
    <w:rsid w:val="0097603D"/>
    <w:rsid w:val="00976949"/>
    <w:rsid w:val="00980477"/>
    <w:rsid w:val="00985253"/>
    <w:rsid w:val="009853B3"/>
    <w:rsid w:val="00990630"/>
    <w:rsid w:val="00991761"/>
    <w:rsid w:val="00991E53"/>
    <w:rsid w:val="00994DCA"/>
    <w:rsid w:val="009960EC"/>
    <w:rsid w:val="009970DD"/>
    <w:rsid w:val="009A0FBA"/>
    <w:rsid w:val="009A1601"/>
    <w:rsid w:val="009A4514"/>
    <w:rsid w:val="009A462D"/>
    <w:rsid w:val="009A5CBA"/>
    <w:rsid w:val="009A69E6"/>
    <w:rsid w:val="009B1F30"/>
    <w:rsid w:val="009B3AC2"/>
    <w:rsid w:val="009B4DF4"/>
    <w:rsid w:val="009B564E"/>
    <w:rsid w:val="009B7E87"/>
    <w:rsid w:val="009C0D4F"/>
    <w:rsid w:val="009C403E"/>
    <w:rsid w:val="009D33AD"/>
    <w:rsid w:val="009D4FF0"/>
    <w:rsid w:val="009D703C"/>
    <w:rsid w:val="009D718F"/>
    <w:rsid w:val="009E068F"/>
    <w:rsid w:val="009E09BE"/>
    <w:rsid w:val="009E0FD5"/>
    <w:rsid w:val="009E14E0"/>
    <w:rsid w:val="009E35DB"/>
    <w:rsid w:val="009E47A3"/>
    <w:rsid w:val="009F08F3"/>
    <w:rsid w:val="009F1F2E"/>
    <w:rsid w:val="009F344F"/>
    <w:rsid w:val="009F48B2"/>
    <w:rsid w:val="009F5422"/>
    <w:rsid w:val="00A048A8"/>
    <w:rsid w:val="00A101F1"/>
    <w:rsid w:val="00A11CD5"/>
    <w:rsid w:val="00A1232E"/>
    <w:rsid w:val="00A13E54"/>
    <w:rsid w:val="00A17F63"/>
    <w:rsid w:val="00A2193B"/>
    <w:rsid w:val="00A2351A"/>
    <w:rsid w:val="00A241C0"/>
    <w:rsid w:val="00A264A9"/>
    <w:rsid w:val="00A27785"/>
    <w:rsid w:val="00A30187"/>
    <w:rsid w:val="00A3448A"/>
    <w:rsid w:val="00A36297"/>
    <w:rsid w:val="00A4140B"/>
    <w:rsid w:val="00A41E2B"/>
    <w:rsid w:val="00A45B74"/>
    <w:rsid w:val="00A52E1D"/>
    <w:rsid w:val="00A61499"/>
    <w:rsid w:val="00A62A77"/>
    <w:rsid w:val="00A63483"/>
    <w:rsid w:val="00A64A80"/>
    <w:rsid w:val="00A64E6F"/>
    <w:rsid w:val="00A657D7"/>
    <w:rsid w:val="00A660AC"/>
    <w:rsid w:val="00A67E6C"/>
    <w:rsid w:val="00A71B99"/>
    <w:rsid w:val="00A739D0"/>
    <w:rsid w:val="00A761D4"/>
    <w:rsid w:val="00A77EC4"/>
    <w:rsid w:val="00A80CB6"/>
    <w:rsid w:val="00A838DB"/>
    <w:rsid w:val="00A86418"/>
    <w:rsid w:val="00A92879"/>
    <w:rsid w:val="00A9442A"/>
    <w:rsid w:val="00A95F36"/>
    <w:rsid w:val="00AA016F"/>
    <w:rsid w:val="00AA1ED6"/>
    <w:rsid w:val="00AA51D6"/>
    <w:rsid w:val="00AB0BC8"/>
    <w:rsid w:val="00AB11CA"/>
    <w:rsid w:val="00AB14D9"/>
    <w:rsid w:val="00AB2374"/>
    <w:rsid w:val="00AB4AB8"/>
    <w:rsid w:val="00AB655E"/>
    <w:rsid w:val="00AC007F"/>
    <w:rsid w:val="00AC2ECD"/>
    <w:rsid w:val="00AC3119"/>
    <w:rsid w:val="00AC49FB"/>
    <w:rsid w:val="00AC52D1"/>
    <w:rsid w:val="00AC5A10"/>
    <w:rsid w:val="00AD0AA3"/>
    <w:rsid w:val="00AD2642"/>
    <w:rsid w:val="00AD3F94"/>
    <w:rsid w:val="00AD4A5A"/>
    <w:rsid w:val="00AD4F3C"/>
    <w:rsid w:val="00AE27AC"/>
    <w:rsid w:val="00AE2B6F"/>
    <w:rsid w:val="00AE40E0"/>
    <w:rsid w:val="00AE4DBA"/>
    <w:rsid w:val="00AE4F07"/>
    <w:rsid w:val="00AF19E0"/>
    <w:rsid w:val="00AF1C5D"/>
    <w:rsid w:val="00AF42D7"/>
    <w:rsid w:val="00B006FE"/>
    <w:rsid w:val="00B007CB"/>
    <w:rsid w:val="00B02565"/>
    <w:rsid w:val="00B02754"/>
    <w:rsid w:val="00B02AA9"/>
    <w:rsid w:val="00B02FA3"/>
    <w:rsid w:val="00B05084"/>
    <w:rsid w:val="00B115B8"/>
    <w:rsid w:val="00B12D76"/>
    <w:rsid w:val="00B157F9"/>
    <w:rsid w:val="00B16CE7"/>
    <w:rsid w:val="00B20256"/>
    <w:rsid w:val="00B20D09"/>
    <w:rsid w:val="00B2366B"/>
    <w:rsid w:val="00B2763F"/>
    <w:rsid w:val="00B27AAC"/>
    <w:rsid w:val="00B30929"/>
    <w:rsid w:val="00B36CE4"/>
    <w:rsid w:val="00B372AA"/>
    <w:rsid w:val="00B40445"/>
    <w:rsid w:val="00B406C2"/>
    <w:rsid w:val="00B41888"/>
    <w:rsid w:val="00B42A8B"/>
    <w:rsid w:val="00B42FAD"/>
    <w:rsid w:val="00B45A52"/>
    <w:rsid w:val="00B46175"/>
    <w:rsid w:val="00B5151A"/>
    <w:rsid w:val="00B5330B"/>
    <w:rsid w:val="00B55695"/>
    <w:rsid w:val="00B664C7"/>
    <w:rsid w:val="00B71CF5"/>
    <w:rsid w:val="00B739F6"/>
    <w:rsid w:val="00B76696"/>
    <w:rsid w:val="00B81A6C"/>
    <w:rsid w:val="00B83D6A"/>
    <w:rsid w:val="00B8443A"/>
    <w:rsid w:val="00B85DE5"/>
    <w:rsid w:val="00B90F73"/>
    <w:rsid w:val="00B91905"/>
    <w:rsid w:val="00B93B59"/>
    <w:rsid w:val="00B9406A"/>
    <w:rsid w:val="00BA2280"/>
    <w:rsid w:val="00BA2A08"/>
    <w:rsid w:val="00BA56D2"/>
    <w:rsid w:val="00BA6C5F"/>
    <w:rsid w:val="00BA71DA"/>
    <w:rsid w:val="00BA76E0"/>
    <w:rsid w:val="00BB2A25"/>
    <w:rsid w:val="00BB51E9"/>
    <w:rsid w:val="00BC0FDC"/>
    <w:rsid w:val="00BC3053"/>
    <w:rsid w:val="00BC4D2E"/>
    <w:rsid w:val="00BC590C"/>
    <w:rsid w:val="00BD48AC"/>
    <w:rsid w:val="00BD5F1A"/>
    <w:rsid w:val="00BD6434"/>
    <w:rsid w:val="00BE1234"/>
    <w:rsid w:val="00BE1FF0"/>
    <w:rsid w:val="00BE2FA6"/>
    <w:rsid w:val="00BE333F"/>
    <w:rsid w:val="00BE45C2"/>
    <w:rsid w:val="00BE4F97"/>
    <w:rsid w:val="00BE7406"/>
    <w:rsid w:val="00BE7603"/>
    <w:rsid w:val="00BF3279"/>
    <w:rsid w:val="00BF74C7"/>
    <w:rsid w:val="00BF79BF"/>
    <w:rsid w:val="00C015F1"/>
    <w:rsid w:val="00C01F33"/>
    <w:rsid w:val="00C02CC6"/>
    <w:rsid w:val="00C040F7"/>
    <w:rsid w:val="00C044AB"/>
    <w:rsid w:val="00C05706"/>
    <w:rsid w:val="00C07377"/>
    <w:rsid w:val="00C10478"/>
    <w:rsid w:val="00C12107"/>
    <w:rsid w:val="00C14D4B"/>
    <w:rsid w:val="00C14EE3"/>
    <w:rsid w:val="00C154BB"/>
    <w:rsid w:val="00C239A0"/>
    <w:rsid w:val="00C27925"/>
    <w:rsid w:val="00C279B5"/>
    <w:rsid w:val="00C27C45"/>
    <w:rsid w:val="00C3719D"/>
    <w:rsid w:val="00C505CC"/>
    <w:rsid w:val="00C5308F"/>
    <w:rsid w:val="00C54995"/>
    <w:rsid w:val="00C54D41"/>
    <w:rsid w:val="00C60783"/>
    <w:rsid w:val="00C64672"/>
    <w:rsid w:val="00C65D02"/>
    <w:rsid w:val="00C70697"/>
    <w:rsid w:val="00C71700"/>
    <w:rsid w:val="00C72EF4"/>
    <w:rsid w:val="00C73AB4"/>
    <w:rsid w:val="00C75D2F"/>
    <w:rsid w:val="00C767BE"/>
    <w:rsid w:val="00C76E3C"/>
    <w:rsid w:val="00C77BFD"/>
    <w:rsid w:val="00C81568"/>
    <w:rsid w:val="00C9027A"/>
    <w:rsid w:val="00C9068E"/>
    <w:rsid w:val="00C93C4B"/>
    <w:rsid w:val="00C944AB"/>
    <w:rsid w:val="00C95B40"/>
    <w:rsid w:val="00C96784"/>
    <w:rsid w:val="00C97623"/>
    <w:rsid w:val="00CA1ED8"/>
    <w:rsid w:val="00CA7418"/>
    <w:rsid w:val="00CB1729"/>
    <w:rsid w:val="00CB1F63"/>
    <w:rsid w:val="00CB7170"/>
    <w:rsid w:val="00CC040E"/>
    <w:rsid w:val="00CC111F"/>
    <w:rsid w:val="00CC2011"/>
    <w:rsid w:val="00CC3EA0"/>
    <w:rsid w:val="00CC3F1F"/>
    <w:rsid w:val="00CC7003"/>
    <w:rsid w:val="00CC7B45"/>
    <w:rsid w:val="00CD1188"/>
    <w:rsid w:val="00CD15A6"/>
    <w:rsid w:val="00CD2ED1"/>
    <w:rsid w:val="00CD337B"/>
    <w:rsid w:val="00CD56FF"/>
    <w:rsid w:val="00CD6F46"/>
    <w:rsid w:val="00CE7561"/>
    <w:rsid w:val="00CE7CBE"/>
    <w:rsid w:val="00CF1354"/>
    <w:rsid w:val="00CF3B1F"/>
    <w:rsid w:val="00CF3BF6"/>
    <w:rsid w:val="00CF453E"/>
    <w:rsid w:val="00CF57DA"/>
    <w:rsid w:val="00CF625B"/>
    <w:rsid w:val="00CF687E"/>
    <w:rsid w:val="00CF7866"/>
    <w:rsid w:val="00D0349B"/>
    <w:rsid w:val="00D10249"/>
    <w:rsid w:val="00D115C3"/>
    <w:rsid w:val="00D11897"/>
    <w:rsid w:val="00D13135"/>
    <w:rsid w:val="00D13571"/>
    <w:rsid w:val="00D137D4"/>
    <w:rsid w:val="00D13E4E"/>
    <w:rsid w:val="00D1663B"/>
    <w:rsid w:val="00D223DE"/>
    <w:rsid w:val="00D239A7"/>
    <w:rsid w:val="00D23F47"/>
    <w:rsid w:val="00D271BB"/>
    <w:rsid w:val="00D32BC6"/>
    <w:rsid w:val="00D365B5"/>
    <w:rsid w:val="00D36E71"/>
    <w:rsid w:val="00D37D87"/>
    <w:rsid w:val="00D40B33"/>
    <w:rsid w:val="00D4318F"/>
    <w:rsid w:val="00D43300"/>
    <w:rsid w:val="00D438BF"/>
    <w:rsid w:val="00D440F8"/>
    <w:rsid w:val="00D546FF"/>
    <w:rsid w:val="00D554B7"/>
    <w:rsid w:val="00D55AD5"/>
    <w:rsid w:val="00D563F5"/>
    <w:rsid w:val="00D576CA"/>
    <w:rsid w:val="00D61AF5"/>
    <w:rsid w:val="00D652B5"/>
    <w:rsid w:val="00D66155"/>
    <w:rsid w:val="00D704C3"/>
    <w:rsid w:val="00D708B0"/>
    <w:rsid w:val="00D70FCF"/>
    <w:rsid w:val="00D72D5E"/>
    <w:rsid w:val="00D737E7"/>
    <w:rsid w:val="00D778CF"/>
    <w:rsid w:val="00D77B1D"/>
    <w:rsid w:val="00D8021F"/>
    <w:rsid w:val="00D80383"/>
    <w:rsid w:val="00D823C6"/>
    <w:rsid w:val="00D869E1"/>
    <w:rsid w:val="00D86CA3"/>
    <w:rsid w:val="00D871CE"/>
    <w:rsid w:val="00D91737"/>
    <w:rsid w:val="00D9196D"/>
    <w:rsid w:val="00D92982"/>
    <w:rsid w:val="00D95C04"/>
    <w:rsid w:val="00DA305E"/>
    <w:rsid w:val="00DA5417"/>
    <w:rsid w:val="00DA56E8"/>
    <w:rsid w:val="00DB0009"/>
    <w:rsid w:val="00DB27F0"/>
    <w:rsid w:val="00DB377D"/>
    <w:rsid w:val="00DC0EB4"/>
    <w:rsid w:val="00DC2D36"/>
    <w:rsid w:val="00DC4220"/>
    <w:rsid w:val="00DC53EF"/>
    <w:rsid w:val="00DC6D39"/>
    <w:rsid w:val="00DD146A"/>
    <w:rsid w:val="00DD15E5"/>
    <w:rsid w:val="00DD5DFE"/>
    <w:rsid w:val="00DD62A6"/>
    <w:rsid w:val="00DE35AD"/>
    <w:rsid w:val="00DE5608"/>
    <w:rsid w:val="00DE58D0"/>
    <w:rsid w:val="00DE654F"/>
    <w:rsid w:val="00DE761A"/>
    <w:rsid w:val="00DF0B6E"/>
    <w:rsid w:val="00DF15E0"/>
    <w:rsid w:val="00DF36BF"/>
    <w:rsid w:val="00DF37A0"/>
    <w:rsid w:val="00DF44AD"/>
    <w:rsid w:val="00E055B4"/>
    <w:rsid w:val="00E10F57"/>
    <w:rsid w:val="00E110E7"/>
    <w:rsid w:val="00E11B20"/>
    <w:rsid w:val="00E13AC1"/>
    <w:rsid w:val="00E17FA2"/>
    <w:rsid w:val="00E22330"/>
    <w:rsid w:val="00E30B5A"/>
    <w:rsid w:val="00E3123D"/>
    <w:rsid w:val="00E31461"/>
    <w:rsid w:val="00E31D43"/>
    <w:rsid w:val="00E32608"/>
    <w:rsid w:val="00E32736"/>
    <w:rsid w:val="00E34188"/>
    <w:rsid w:val="00E34B6E"/>
    <w:rsid w:val="00E35559"/>
    <w:rsid w:val="00E35FDE"/>
    <w:rsid w:val="00E365CD"/>
    <w:rsid w:val="00E3723A"/>
    <w:rsid w:val="00E37860"/>
    <w:rsid w:val="00E446F1"/>
    <w:rsid w:val="00E46886"/>
    <w:rsid w:val="00E47AEF"/>
    <w:rsid w:val="00E53B75"/>
    <w:rsid w:val="00E54E3B"/>
    <w:rsid w:val="00E57565"/>
    <w:rsid w:val="00E602D6"/>
    <w:rsid w:val="00E617AD"/>
    <w:rsid w:val="00E625A2"/>
    <w:rsid w:val="00E63838"/>
    <w:rsid w:val="00E64434"/>
    <w:rsid w:val="00E64629"/>
    <w:rsid w:val="00E662D6"/>
    <w:rsid w:val="00E67C51"/>
    <w:rsid w:val="00E7287A"/>
    <w:rsid w:val="00E72EFC"/>
    <w:rsid w:val="00E74526"/>
    <w:rsid w:val="00E758EC"/>
    <w:rsid w:val="00E76D42"/>
    <w:rsid w:val="00E8234C"/>
    <w:rsid w:val="00E83AA9"/>
    <w:rsid w:val="00E85928"/>
    <w:rsid w:val="00E87822"/>
    <w:rsid w:val="00E90395"/>
    <w:rsid w:val="00E90E49"/>
    <w:rsid w:val="00E917F9"/>
    <w:rsid w:val="00E9291C"/>
    <w:rsid w:val="00E938DD"/>
    <w:rsid w:val="00E93FFE"/>
    <w:rsid w:val="00E9494B"/>
    <w:rsid w:val="00E94F8A"/>
    <w:rsid w:val="00E96D02"/>
    <w:rsid w:val="00EA7A41"/>
    <w:rsid w:val="00EB048A"/>
    <w:rsid w:val="00EB077B"/>
    <w:rsid w:val="00EB4EA2"/>
    <w:rsid w:val="00EC27C6"/>
    <w:rsid w:val="00EC3CD9"/>
    <w:rsid w:val="00EC4207"/>
    <w:rsid w:val="00EC4B1B"/>
    <w:rsid w:val="00EC5653"/>
    <w:rsid w:val="00EC6DA5"/>
    <w:rsid w:val="00EC71CE"/>
    <w:rsid w:val="00ED054C"/>
    <w:rsid w:val="00ED1006"/>
    <w:rsid w:val="00ED709A"/>
    <w:rsid w:val="00EE4D9A"/>
    <w:rsid w:val="00EF18FE"/>
    <w:rsid w:val="00EF33DE"/>
    <w:rsid w:val="00EF5787"/>
    <w:rsid w:val="00EF60D0"/>
    <w:rsid w:val="00F0528D"/>
    <w:rsid w:val="00F06C67"/>
    <w:rsid w:val="00F06DFD"/>
    <w:rsid w:val="00F071D1"/>
    <w:rsid w:val="00F07533"/>
    <w:rsid w:val="00F10629"/>
    <w:rsid w:val="00F136FF"/>
    <w:rsid w:val="00F15FA5"/>
    <w:rsid w:val="00F209B7"/>
    <w:rsid w:val="00F2376F"/>
    <w:rsid w:val="00F243D8"/>
    <w:rsid w:val="00F26FE4"/>
    <w:rsid w:val="00F30828"/>
    <w:rsid w:val="00F30D8B"/>
    <w:rsid w:val="00F313D6"/>
    <w:rsid w:val="00F32283"/>
    <w:rsid w:val="00F367A2"/>
    <w:rsid w:val="00F36996"/>
    <w:rsid w:val="00F3717A"/>
    <w:rsid w:val="00F40E77"/>
    <w:rsid w:val="00F40F0C"/>
    <w:rsid w:val="00F42FF4"/>
    <w:rsid w:val="00F4766C"/>
    <w:rsid w:val="00F47AB8"/>
    <w:rsid w:val="00F50595"/>
    <w:rsid w:val="00F507D1"/>
    <w:rsid w:val="00F519CE"/>
    <w:rsid w:val="00F51ABD"/>
    <w:rsid w:val="00F51ADA"/>
    <w:rsid w:val="00F55847"/>
    <w:rsid w:val="00F55F72"/>
    <w:rsid w:val="00F607C5"/>
    <w:rsid w:val="00F60DEA"/>
    <w:rsid w:val="00F6302A"/>
    <w:rsid w:val="00F64C2B"/>
    <w:rsid w:val="00F651BE"/>
    <w:rsid w:val="00F66D78"/>
    <w:rsid w:val="00F67F53"/>
    <w:rsid w:val="00F703BE"/>
    <w:rsid w:val="00F71A78"/>
    <w:rsid w:val="00F71F69"/>
    <w:rsid w:val="00F72B72"/>
    <w:rsid w:val="00F74587"/>
    <w:rsid w:val="00F74BB9"/>
    <w:rsid w:val="00F75582"/>
    <w:rsid w:val="00F76EFA"/>
    <w:rsid w:val="00F804BE"/>
    <w:rsid w:val="00F817CE"/>
    <w:rsid w:val="00F81973"/>
    <w:rsid w:val="00F825BE"/>
    <w:rsid w:val="00F8456C"/>
    <w:rsid w:val="00F859D8"/>
    <w:rsid w:val="00F868F5"/>
    <w:rsid w:val="00F9056A"/>
    <w:rsid w:val="00F90BAB"/>
    <w:rsid w:val="00F90F8D"/>
    <w:rsid w:val="00F92782"/>
    <w:rsid w:val="00F93AA9"/>
    <w:rsid w:val="00F96985"/>
    <w:rsid w:val="00F96D4C"/>
    <w:rsid w:val="00F97838"/>
    <w:rsid w:val="00FA2BB3"/>
    <w:rsid w:val="00FA72DB"/>
    <w:rsid w:val="00FB30FA"/>
    <w:rsid w:val="00FB430F"/>
    <w:rsid w:val="00FB4C80"/>
    <w:rsid w:val="00FB528C"/>
    <w:rsid w:val="00FB65CD"/>
    <w:rsid w:val="00FB6A6A"/>
    <w:rsid w:val="00FC7429"/>
    <w:rsid w:val="00FD07F6"/>
    <w:rsid w:val="00FD1EC8"/>
    <w:rsid w:val="00FD47ED"/>
    <w:rsid w:val="00FD59B3"/>
    <w:rsid w:val="00FD61E8"/>
    <w:rsid w:val="00FD74DB"/>
    <w:rsid w:val="00FD7660"/>
    <w:rsid w:val="00FE0655"/>
    <w:rsid w:val="00FE0F04"/>
    <w:rsid w:val="00FE2365"/>
    <w:rsid w:val="00FE4C7B"/>
    <w:rsid w:val="00FE7336"/>
    <w:rsid w:val="00FE787C"/>
    <w:rsid w:val="00FF1C12"/>
    <w:rsid w:val="00FF45A5"/>
    <w:rsid w:val="00FF5C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G Times (WN)" w:eastAsia="Times New Roman" w:hAnsi="CG Times (WN)" w:cs="Times New Roman"/>
        <w:lang w:val="sv-SE" w:eastAsia="sv-SE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9E09BE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ascii="Arial" w:hAnsi="Arial"/>
      <w:lang w:val="en-GB" w:eastAsia="zh-CN"/>
    </w:rPr>
  </w:style>
  <w:style w:type="paragraph" w:styleId="Heading1">
    <w:name w:val="heading 1"/>
    <w:next w:val="Normal"/>
    <w:link w:val="Heading1Char"/>
    <w:qFormat/>
    <w:rsid w:val="009E09BE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 w:cs="Arial"/>
      <w:sz w:val="36"/>
      <w:szCs w:val="36"/>
      <w:lang w:val="en-GB" w:eastAsia="zh-CN"/>
    </w:rPr>
  </w:style>
  <w:style w:type="paragraph" w:styleId="Heading2">
    <w:name w:val="heading 2"/>
    <w:basedOn w:val="Heading1"/>
    <w:next w:val="Normal"/>
    <w:qFormat/>
    <w:rsid w:val="009E09BE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  <w:szCs w:val="32"/>
    </w:rPr>
  </w:style>
  <w:style w:type="paragraph" w:styleId="Heading3">
    <w:name w:val="heading 3"/>
    <w:basedOn w:val="Heading2"/>
    <w:next w:val="Normal"/>
    <w:qFormat/>
    <w:rsid w:val="009E09BE"/>
    <w:pPr>
      <w:numPr>
        <w:ilvl w:val="2"/>
      </w:numPr>
      <w:spacing w:before="120"/>
      <w:outlineLvl w:val="2"/>
    </w:pPr>
    <w:rPr>
      <w:sz w:val="28"/>
      <w:szCs w:val="28"/>
    </w:rPr>
  </w:style>
  <w:style w:type="paragraph" w:styleId="Heading4">
    <w:name w:val="heading 4"/>
    <w:basedOn w:val="Heading3"/>
    <w:next w:val="Normal"/>
    <w:qFormat/>
    <w:rsid w:val="009E09BE"/>
    <w:pPr>
      <w:numPr>
        <w:ilvl w:val="3"/>
      </w:numPr>
      <w:outlineLvl w:val="3"/>
    </w:pPr>
    <w:rPr>
      <w:sz w:val="24"/>
      <w:szCs w:val="24"/>
    </w:rPr>
  </w:style>
  <w:style w:type="paragraph" w:styleId="Heading5">
    <w:name w:val="heading 5"/>
    <w:basedOn w:val="Heading4"/>
    <w:next w:val="Normal"/>
    <w:qFormat/>
    <w:rsid w:val="009E09BE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qFormat/>
    <w:rsid w:val="009E09BE"/>
    <w:pPr>
      <w:keepNext/>
      <w:keepLines/>
      <w:numPr>
        <w:ilvl w:val="5"/>
        <w:numId w:val="1"/>
      </w:numPr>
      <w:spacing w:before="120"/>
      <w:outlineLvl w:val="5"/>
    </w:pPr>
    <w:rPr>
      <w:rFonts w:cs="Arial"/>
    </w:rPr>
  </w:style>
  <w:style w:type="paragraph" w:styleId="Heading7">
    <w:name w:val="heading 7"/>
    <w:basedOn w:val="Normal"/>
    <w:next w:val="Normal"/>
    <w:qFormat/>
    <w:rsid w:val="009E09BE"/>
    <w:pPr>
      <w:keepNext/>
      <w:keepLines/>
      <w:numPr>
        <w:ilvl w:val="6"/>
        <w:numId w:val="1"/>
      </w:numPr>
      <w:spacing w:before="120"/>
      <w:outlineLvl w:val="6"/>
    </w:pPr>
    <w:rPr>
      <w:rFonts w:cs="Arial"/>
    </w:rPr>
  </w:style>
  <w:style w:type="paragraph" w:styleId="Heading8">
    <w:name w:val="heading 8"/>
    <w:basedOn w:val="Heading7"/>
    <w:next w:val="Normal"/>
    <w:qFormat/>
    <w:rsid w:val="009E09BE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9E09BE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9E09BE"/>
    <w:pPr>
      <w:spacing w:before="180"/>
      <w:ind w:left="2693" w:hanging="2693"/>
    </w:pPr>
    <w:rPr>
      <w:b/>
      <w:bCs/>
    </w:rPr>
  </w:style>
  <w:style w:type="paragraph" w:styleId="TOC1">
    <w:name w:val="toc 1"/>
    <w:semiHidden/>
    <w:rsid w:val="009E09BE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szCs w:val="22"/>
      <w:lang w:val="en-US" w:eastAsia="zh-CN"/>
    </w:rPr>
  </w:style>
  <w:style w:type="paragraph" w:customStyle="1" w:styleId="Figure">
    <w:name w:val="Figure"/>
    <w:basedOn w:val="Normal"/>
    <w:next w:val="Caption"/>
    <w:rsid w:val="009E09BE"/>
    <w:pPr>
      <w:keepNext/>
      <w:keepLines/>
      <w:spacing w:before="180"/>
      <w:jc w:val="center"/>
    </w:pPr>
  </w:style>
  <w:style w:type="paragraph" w:styleId="Caption">
    <w:name w:val="caption"/>
    <w:basedOn w:val="Normal"/>
    <w:next w:val="Normal"/>
    <w:qFormat/>
    <w:rsid w:val="009E09BE"/>
    <w:pPr>
      <w:spacing w:after="240"/>
      <w:jc w:val="center"/>
    </w:pPr>
    <w:rPr>
      <w:b/>
      <w:bCs/>
    </w:rPr>
  </w:style>
  <w:style w:type="paragraph" w:styleId="TOC5">
    <w:name w:val="toc 5"/>
    <w:basedOn w:val="TOC4"/>
    <w:semiHidden/>
    <w:rsid w:val="009E09BE"/>
    <w:pPr>
      <w:ind w:left="1701" w:hanging="1701"/>
    </w:pPr>
  </w:style>
  <w:style w:type="paragraph" w:styleId="TOC4">
    <w:name w:val="toc 4"/>
    <w:basedOn w:val="TOC3"/>
    <w:semiHidden/>
    <w:rsid w:val="009E09BE"/>
    <w:pPr>
      <w:ind w:left="1418" w:hanging="1418"/>
    </w:pPr>
  </w:style>
  <w:style w:type="paragraph" w:styleId="TOC3">
    <w:name w:val="toc 3"/>
    <w:basedOn w:val="TOC2"/>
    <w:semiHidden/>
    <w:rsid w:val="009E09BE"/>
    <w:pPr>
      <w:ind w:left="1134" w:hanging="1134"/>
    </w:pPr>
  </w:style>
  <w:style w:type="paragraph" w:styleId="TOC2">
    <w:name w:val="toc 2"/>
    <w:basedOn w:val="TOC1"/>
    <w:semiHidden/>
    <w:rsid w:val="009E09BE"/>
    <w:pPr>
      <w:keepNext w:val="0"/>
      <w:spacing w:before="0"/>
      <w:ind w:left="851" w:hanging="851"/>
    </w:pPr>
    <w:rPr>
      <w:sz w:val="20"/>
      <w:szCs w:val="20"/>
    </w:rPr>
  </w:style>
  <w:style w:type="paragraph" w:styleId="Index2">
    <w:name w:val="index 2"/>
    <w:basedOn w:val="Index1"/>
    <w:semiHidden/>
    <w:rsid w:val="009E09BE"/>
    <w:pPr>
      <w:ind w:left="284"/>
    </w:pPr>
  </w:style>
  <w:style w:type="paragraph" w:styleId="Index1">
    <w:name w:val="index 1"/>
    <w:basedOn w:val="Normal"/>
    <w:semiHidden/>
    <w:rsid w:val="009E09BE"/>
    <w:pPr>
      <w:keepLines/>
      <w:spacing w:after="0"/>
    </w:pPr>
  </w:style>
  <w:style w:type="paragraph" w:styleId="DocumentMap">
    <w:name w:val="Document Map"/>
    <w:basedOn w:val="Normal"/>
    <w:semiHidden/>
    <w:rsid w:val="009E09BE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9E09BE"/>
    <w:pPr>
      <w:ind w:left="851"/>
    </w:pPr>
  </w:style>
  <w:style w:type="paragraph" w:styleId="ListNumber">
    <w:name w:val="List Number"/>
    <w:basedOn w:val="List"/>
    <w:rsid w:val="009E09BE"/>
  </w:style>
  <w:style w:type="paragraph" w:styleId="List">
    <w:name w:val="List"/>
    <w:basedOn w:val="Normal"/>
    <w:rsid w:val="009E09BE"/>
    <w:pPr>
      <w:ind w:left="568" w:hanging="284"/>
    </w:pPr>
  </w:style>
  <w:style w:type="paragraph" w:styleId="Header">
    <w:name w:val="header"/>
    <w:rsid w:val="009E09BE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val="en-US" w:eastAsia="zh-CN"/>
    </w:rPr>
  </w:style>
  <w:style w:type="character" w:styleId="FootnoteReference">
    <w:name w:val="footnote reference"/>
    <w:semiHidden/>
    <w:rsid w:val="009E09BE"/>
    <w:rPr>
      <w:b/>
      <w:bCs/>
      <w:position w:val="6"/>
      <w:sz w:val="16"/>
      <w:szCs w:val="16"/>
    </w:rPr>
  </w:style>
  <w:style w:type="paragraph" w:styleId="FootnoteText">
    <w:name w:val="footnote text"/>
    <w:basedOn w:val="Normal"/>
    <w:semiHidden/>
    <w:rsid w:val="009E09BE"/>
    <w:pPr>
      <w:keepLines/>
      <w:spacing w:after="0"/>
      <w:ind w:left="454" w:hanging="454"/>
    </w:pPr>
    <w:rPr>
      <w:sz w:val="16"/>
      <w:szCs w:val="16"/>
    </w:rPr>
  </w:style>
  <w:style w:type="paragraph" w:customStyle="1" w:styleId="3GPPHeader">
    <w:name w:val="3GPP_Header"/>
    <w:basedOn w:val="Normal"/>
    <w:rsid w:val="009E09BE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TOC9">
    <w:name w:val="toc 9"/>
    <w:basedOn w:val="TOC8"/>
    <w:semiHidden/>
    <w:rsid w:val="009E09BE"/>
    <w:pPr>
      <w:ind w:left="1418" w:hanging="1418"/>
    </w:pPr>
  </w:style>
  <w:style w:type="paragraph" w:styleId="TOC6">
    <w:name w:val="toc 6"/>
    <w:basedOn w:val="TOC5"/>
    <w:next w:val="Normal"/>
    <w:semiHidden/>
    <w:rsid w:val="009E09BE"/>
    <w:pPr>
      <w:ind w:left="1985" w:hanging="1985"/>
    </w:pPr>
  </w:style>
  <w:style w:type="paragraph" w:styleId="TOC7">
    <w:name w:val="toc 7"/>
    <w:basedOn w:val="TOC6"/>
    <w:next w:val="Normal"/>
    <w:semiHidden/>
    <w:rsid w:val="009E09BE"/>
    <w:pPr>
      <w:ind w:left="2268" w:hanging="2268"/>
    </w:pPr>
  </w:style>
  <w:style w:type="paragraph" w:styleId="ListBullet2">
    <w:name w:val="List Bullet 2"/>
    <w:basedOn w:val="ListBullet"/>
    <w:rsid w:val="009E09BE"/>
    <w:pPr>
      <w:numPr>
        <w:numId w:val="6"/>
      </w:numPr>
    </w:pPr>
  </w:style>
  <w:style w:type="paragraph" w:styleId="ListBullet">
    <w:name w:val="List Bullet"/>
    <w:basedOn w:val="BodyText"/>
    <w:rsid w:val="009E09BE"/>
    <w:pPr>
      <w:numPr>
        <w:numId w:val="5"/>
      </w:numPr>
    </w:pPr>
  </w:style>
  <w:style w:type="paragraph" w:styleId="ListBullet3">
    <w:name w:val="List Bullet 3"/>
    <w:basedOn w:val="ListBullet2"/>
    <w:rsid w:val="009E09BE"/>
    <w:pPr>
      <w:numPr>
        <w:numId w:val="7"/>
      </w:numPr>
    </w:pPr>
  </w:style>
  <w:style w:type="paragraph" w:customStyle="1" w:styleId="EQ">
    <w:name w:val="EQ"/>
    <w:basedOn w:val="Normal"/>
    <w:next w:val="Normal"/>
    <w:rsid w:val="009E09BE"/>
    <w:pPr>
      <w:keepLines/>
      <w:tabs>
        <w:tab w:val="center" w:pos="4536"/>
        <w:tab w:val="right" w:pos="9072"/>
      </w:tabs>
      <w:spacing w:after="180"/>
      <w:jc w:val="left"/>
    </w:pPr>
    <w:rPr>
      <w:noProof/>
      <w:lang w:eastAsia="en-US"/>
    </w:rPr>
  </w:style>
  <w:style w:type="paragraph" w:styleId="List2">
    <w:name w:val="List 2"/>
    <w:basedOn w:val="List"/>
    <w:rsid w:val="009E09BE"/>
    <w:pPr>
      <w:ind w:left="851"/>
    </w:pPr>
  </w:style>
  <w:style w:type="paragraph" w:styleId="List3">
    <w:name w:val="List 3"/>
    <w:basedOn w:val="List2"/>
    <w:rsid w:val="009E09BE"/>
    <w:pPr>
      <w:ind w:left="1135"/>
    </w:pPr>
  </w:style>
  <w:style w:type="paragraph" w:styleId="List4">
    <w:name w:val="List 4"/>
    <w:basedOn w:val="List3"/>
    <w:rsid w:val="009E09BE"/>
    <w:pPr>
      <w:ind w:left="1418"/>
    </w:pPr>
  </w:style>
  <w:style w:type="paragraph" w:styleId="List5">
    <w:name w:val="List 5"/>
    <w:basedOn w:val="List4"/>
    <w:rsid w:val="009E09BE"/>
    <w:pPr>
      <w:ind w:left="1702"/>
    </w:pPr>
  </w:style>
  <w:style w:type="paragraph" w:customStyle="1" w:styleId="EditorsNote">
    <w:name w:val="Editor's Note"/>
    <w:basedOn w:val="Normal"/>
    <w:rsid w:val="009E09BE"/>
    <w:pPr>
      <w:keepLines/>
      <w:spacing w:after="180"/>
      <w:ind w:left="1135" w:hanging="851"/>
      <w:jc w:val="left"/>
    </w:pPr>
    <w:rPr>
      <w:color w:val="FF0000"/>
      <w:lang w:eastAsia="en-US"/>
    </w:rPr>
  </w:style>
  <w:style w:type="paragraph" w:styleId="ListBullet4">
    <w:name w:val="List Bullet 4"/>
    <w:basedOn w:val="ListBullet3"/>
    <w:rsid w:val="009E09BE"/>
    <w:pPr>
      <w:numPr>
        <w:numId w:val="8"/>
      </w:numPr>
    </w:pPr>
  </w:style>
  <w:style w:type="paragraph" w:styleId="ListBullet5">
    <w:name w:val="List Bullet 5"/>
    <w:basedOn w:val="ListBullet4"/>
    <w:rsid w:val="009E09BE"/>
    <w:pPr>
      <w:numPr>
        <w:numId w:val="4"/>
      </w:numPr>
    </w:pPr>
  </w:style>
  <w:style w:type="paragraph" w:styleId="Footer">
    <w:name w:val="footer"/>
    <w:basedOn w:val="Header"/>
    <w:semiHidden/>
    <w:rsid w:val="009E09BE"/>
    <w:pPr>
      <w:jc w:val="center"/>
    </w:pPr>
    <w:rPr>
      <w:i/>
      <w:iCs/>
    </w:rPr>
  </w:style>
  <w:style w:type="paragraph" w:customStyle="1" w:styleId="Reference">
    <w:name w:val="Reference"/>
    <w:basedOn w:val="Normal"/>
    <w:rsid w:val="009E09BE"/>
    <w:pPr>
      <w:numPr>
        <w:numId w:val="2"/>
      </w:numPr>
    </w:pPr>
  </w:style>
  <w:style w:type="paragraph" w:styleId="BalloonText">
    <w:name w:val="Balloon Text"/>
    <w:basedOn w:val="Normal"/>
    <w:semiHidden/>
    <w:rsid w:val="009E09BE"/>
    <w:rPr>
      <w:rFonts w:ascii="Tahoma" w:hAnsi="Tahoma" w:cs="Tahoma"/>
      <w:sz w:val="16"/>
      <w:szCs w:val="16"/>
    </w:rPr>
  </w:style>
  <w:style w:type="character" w:styleId="PageNumber">
    <w:name w:val="page number"/>
    <w:basedOn w:val="DefaultParagraphFont"/>
    <w:semiHidden/>
    <w:rsid w:val="009E09BE"/>
  </w:style>
  <w:style w:type="paragraph" w:styleId="BodyText">
    <w:name w:val="Body Text"/>
    <w:basedOn w:val="Normal"/>
    <w:link w:val="BodyTextChar"/>
    <w:rsid w:val="009E09BE"/>
  </w:style>
  <w:style w:type="character" w:styleId="Hyperlink">
    <w:name w:val="Hyperlink"/>
    <w:rsid w:val="009E09BE"/>
    <w:rPr>
      <w:color w:val="0000FF"/>
      <w:u w:val="single"/>
    </w:rPr>
  </w:style>
  <w:style w:type="character" w:styleId="FollowedHyperlink">
    <w:name w:val="FollowedHyperlink"/>
    <w:semiHidden/>
    <w:rsid w:val="009E09BE"/>
    <w:rPr>
      <w:color w:val="FF0000"/>
      <w:u w:val="single"/>
    </w:rPr>
  </w:style>
  <w:style w:type="character" w:styleId="CommentReference">
    <w:name w:val="annotation reference"/>
    <w:semiHidden/>
    <w:rsid w:val="009E09BE"/>
    <w:rPr>
      <w:sz w:val="16"/>
      <w:szCs w:val="16"/>
    </w:rPr>
  </w:style>
  <w:style w:type="paragraph" w:styleId="CommentText">
    <w:name w:val="annotation text"/>
    <w:basedOn w:val="Normal"/>
    <w:semiHidden/>
    <w:rsid w:val="009E09BE"/>
  </w:style>
  <w:style w:type="paragraph" w:styleId="CommentSubject">
    <w:name w:val="annotation subject"/>
    <w:basedOn w:val="CommentText"/>
    <w:next w:val="CommentText"/>
    <w:semiHidden/>
    <w:rsid w:val="009E09BE"/>
    <w:rPr>
      <w:b/>
      <w:bCs/>
    </w:rPr>
  </w:style>
  <w:style w:type="character" w:customStyle="1" w:styleId="Heading1Char">
    <w:name w:val="Heading 1 Char"/>
    <w:link w:val="Heading1"/>
    <w:rsid w:val="009E09BE"/>
    <w:rPr>
      <w:rFonts w:ascii="Arial" w:hAnsi="Arial" w:cs="Arial"/>
      <w:sz w:val="36"/>
      <w:szCs w:val="36"/>
      <w:lang w:val="en-GB" w:eastAsia="zh-CN"/>
    </w:rPr>
  </w:style>
  <w:style w:type="paragraph" w:customStyle="1" w:styleId="B1">
    <w:name w:val="B1"/>
    <w:basedOn w:val="List"/>
    <w:rsid w:val="009E09BE"/>
    <w:pPr>
      <w:spacing w:after="180"/>
      <w:jc w:val="left"/>
    </w:pPr>
    <w:rPr>
      <w:lang w:eastAsia="en-US"/>
    </w:rPr>
  </w:style>
  <w:style w:type="paragraph" w:customStyle="1" w:styleId="B2">
    <w:name w:val="B2"/>
    <w:basedOn w:val="List2"/>
    <w:rsid w:val="009E09BE"/>
    <w:pPr>
      <w:spacing w:after="180"/>
      <w:jc w:val="left"/>
    </w:pPr>
    <w:rPr>
      <w:lang w:eastAsia="en-US"/>
    </w:rPr>
  </w:style>
  <w:style w:type="paragraph" w:customStyle="1" w:styleId="B3">
    <w:name w:val="B3"/>
    <w:basedOn w:val="List3"/>
    <w:rsid w:val="009E09BE"/>
    <w:pPr>
      <w:spacing w:after="180"/>
      <w:jc w:val="left"/>
    </w:pPr>
    <w:rPr>
      <w:lang w:eastAsia="en-US"/>
    </w:rPr>
  </w:style>
  <w:style w:type="paragraph" w:customStyle="1" w:styleId="B4">
    <w:name w:val="B4"/>
    <w:basedOn w:val="List4"/>
    <w:rsid w:val="009E09BE"/>
    <w:pPr>
      <w:spacing w:after="180"/>
      <w:jc w:val="left"/>
    </w:pPr>
    <w:rPr>
      <w:lang w:eastAsia="en-US"/>
    </w:rPr>
  </w:style>
  <w:style w:type="paragraph" w:customStyle="1" w:styleId="Proposal">
    <w:name w:val="Proposal"/>
    <w:basedOn w:val="Normal"/>
    <w:rsid w:val="009E09BE"/>
    <w:pPr>
      <w:numPr>
        <w:numId w:val="3"/>
      </w:numPr>
    </w:pPr>
    <w:rPr>
      <w:b/>
      <w:bCs/>
      <w:lang w:val="en-US"/>
    </w:rPr>
  </w:style>
  <w:style w:type="character" w:customStyle="1" w:styleId="BodyTextChar">
    <w:name w:val="Body Text Char"/>
    <w:link w:val="BodyText"/>
    <w:rsid w:val="009E09BE"/>
    <w:rPr>
      <w:rFonts w:ascii="Arial" w:hAnsi="Arial"/>
      <w:lang w:val="en-GB" w:eastAsia="zh-CN"/>
    </w:rPr>
  </w:style>
  <w:style w:type="paragraph" w:customStyle="1" w:styleId="B5">
    <w:name w:val="B5"/>
    <w:basedOn w:val="List5"/>
    <w:rsid w:val="009E09BE"/>
    <w:pPr>
      <w:spacing w:after="180"/>
      <w:jc w:val="left"/>
    </w:pPr>
    <w:rPr>
      <w:lang w:eastAsia="en-US"/>
    </w:rPr>
  </w:style>
  <w:style w:type="paragraph" w:customStyle="1" w:styleId="EX">
    <w:name w:val="EX"/>
    <w:basedOn w:val="Normal"/>
    <w:rsid w:val="009E09BE"/>
    <w:pPr>
      <w:keepLines/>
      <w:spacing w:after="180"/>
      <w:ind w:left="1702" w:hanging="1418"/>
      <w:jc w:val="left"/>
    </w:pPr>
    <w:rPr>
      <w:lang w:eastAsia="en-US"/>
    </w:rPr>
  </w:style>
  <w:style w:type="paragraph" w:customStyle="1" w:styleId="EW">
    <w:name w:val="EW"/>
    <w:basedOn w:val="EX"/>
    <w:rsid w:val="009E09BE"/>
    <w:pPr>
      <w:spacing w:after="0"/>
    </w:pPr>
  </w:style>
  <w:style w:type="paragraph" w:customStyle="1" w:styleId="TAL">
    <w:name w:val="TAL"/>
    <w:basedOn w:val="Normal"/>
    <w:rsid w:val="009E09BE"/>
    <w:pPr>
      <w:keepNext/>
      <w:keepLines/>
      <w:spacing w:after="0"/>
      <w:jc w:val="left"/>
    </w:pPr>
    <w:rPr>
      <w:sz w:val="18"/>
      <w:lang w:eastAsia="en-US"/>
    </w:rPr>
  </w:style>
  <w:style w:type="paragraph" w:customStyle="1" w:styleId="TAC">
    <w:name w:val="TAC"/>
    <w:basedOn w:val="TAL"/>
    <w:rsid w:val="009E09BE"/>
    <w:pPr>
      <w:jc w:val="center"/>
    </w:pPr>
  </w:style>
  <w:style w:type="paragraph" w:customStyle="1" w:styleId="TAH">
    <w:name w:val="TAH"/>
    <w:basedOn w:val="TAC"/>
    <w:rsid w:val="009E09BE"/>
    <w:rPr>
      <w:b/>
    </w:rPr>
  </w:style>
  <w:style w:type="paragraph" w:customStyle="1" w:styleId="TAN">
    <w:name w:val="TAN"/>
    <w:basedOn w:val="TAL"/>
    <w:rsid w:val="009E09BE"/>
    <w:pPr>
      <w:ind w:left="851" w:hanging="851"/>
    </w:pPr>
  </w:style>
  <w:style w:type="paragraph" w:customStyle="1" w:styleId="TAR">
    <w:name w:val="TAR"/>
    <w:basedOn w:val="TAL"/>
    <w:rsid w:val="009E09BE"/>
    <w:pPr>
      <w:jc w:val="right"/>
    </w:pPr>
  </w:style>
  <w:style w:type="paragraph" w:customStyle="1" w:styleId="TH">
    <w:name w:val="TH"/>
    <w:basedOn w:val="Normal"/>
    <w:rsid w:val="009E09BE"/>
    <w:pPr>
      <w:keepNext/>
      <w:keepLines/>
      <w:spacing w:before="60" w:after="180"/>
      <w:jc w:val="center"/>
    </w:pPr>
    <w:rPr>
      <w:b/>
      <w:lang w:eastAsia="en-US"/>
    </w:rPr>
  </w:style>
  <w:style w:type="paragraph" w:customStyle="1" w:styleId="TF">
    <w:name w:val="TF"/>
    <w:basedOn w:val="TH"/>
    <w:rsid w:val="009E09BE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9E09BE"/>
    <w:pPr>
      <w:numPr>
        <w:numId w:val="0"/>
      </w:numPr>
      <w:ind w:left="1134" w:hanging="1134"/>
      <w:outlineLvl w:val="9"/>
    </w:pPr>
    <w:rPr>
      <w:rFonts w:cs="Times New Roman"/>
      <w:szCs w:val="20"/>
      <w:lang w:eastAsia="en-US"/>
    </w:rPr>
  </w:style>
  <w:style w:type="paragraph" w:customStyle="1" w:styleId="ZA">
    <w:name w:val="ZA"/>
    <w:rsid w:val="009E09BE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9E09BE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9E09BE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G">
    <w:name w:val="ZG"/>
    <w:rsid w:val="009E09BE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character" w:customStyle="1" w:styleId="ZGSM">
    <w:name w:val="ZGSM"/>
    <w:rsid w:val="009E09BE"/>
  </w:style>
  <w:style w:type="paragraph" w:customStyle="1" w:styleId="ZH">
    <w:name w:val="ZH"/>
    <w:rsid w:val="009E09BE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ZT">
    <w:name w:val="ZT"/>
    <w:rsid w:val="009E09BE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customStyle="1" w:styleId="ZTD">
    <w:name w:val="ZTD"/>
    <w:basedOn w:val="ZB"/>
    <w:rsid w:val="009E09BE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9E09BE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9E09BE"/>
    <w:pPr>
      <w:framePr w:wrap="notBeside" w:y="16161"/>
    </w:pPr>
  </w:style>
  <w:style w:type="paragraph" w:customStyle="1" w:styleId="FP">
    <w:name w:val="FP"/>
    <w:basedOn w:val="Normal"/>
    <w:rsid w:val="009E09BE"/>
    <w:pPr>
      <w:spacing w:after="0"/>
      <w:jc w:val="left"/>
    </w:pPr>
    <w:rPr>
      <w:lang w:eastAsia="en-US"/>
    </w:rPr>
  </w:style>
  <w:style w:type="paragraph" w:styleId="ListParagraph">
    <w:name w:val="List Paragraph"/>
    <w:basedOn w:val="Normal"/>
    <w:uiPriority w:val="34"/>
    <w:qFormat/>
    <w:rsid w:val="009E09BE"/>
    <w:pPr>
      <w:overflowPunct/>
      <w:autoSpaceDE/>
      <w:autoSpaceDN/>
      <w:adjustRightInd/>
      <w:spacing w:after="200" w:line="276" w:lineRule="auto"/>
      <w:ind w:left="720"/>
      <w:contextualSpacing/>
      <w:jc w:val="left"/>
      <w:textAlignment w:val="auto"/>
    </w:pPr>
    <w:rPr>
      <w:rFonts w:ascii="Calibri" w:eastAsia="Calibri" w:hAnsi="Calibri"/>
      <w:sz w:val="22"/>
      <w:szCs w:val="22"/>
      <w:lang w:val="sv-SE" w:eastAsia="en-US"/>
    </w:rPr>
  </w:style>
  <w:style w:type="paragraph" w:styleId="TableofFigures">
    <w:name w:val="table of figures"/>
    <w:basedOn w:val="Normal"/>
    <w:next w:val="Normal"/>
    <w:semiHidden/>
    <w:rsid w:val="009E09BE"/>
    <w:pPr>
      <w:ind w:left="1418" w:hanging="1418"/>
      <w:jc w:val="left"/>
    </w:pPr>
    <w:rPr>
      <w:b/>
    </w:rPr>
  </w:style>
  <w:style w:type="table" w:styleId="TableGrid">
    <w:name w:val="Table Grid"/>
    <w:basedOn w:val="TableNormal"/>
    <w:rsid w:val="00B16CE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937938"/>
    <w:rPr>
      <w:rFonts w:ascii="Arial" w:hAnsi="Arial"/>
      <w:lang w:val="en-GB" w:eastAsia="zh-CN"/>
    </w:rPr>
  </w:style>
  <w:style w:type="paragraph" w:customStyle="1" w:styleId="Text">
    <w:name w:val="Text"/>
    <w:rsid w:val="007D54CB"/>
    <w:pPr>
      <w:keepLines/>
      <w:tabs>
        <w:tab w:val="left" w:pos="1247"/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ind w:left="2552"/>
    </w:pPr>
    <w:rPr>
      <w:rFonts w:ascii="Arial" w:hAnsi="Arial"/>
      <w:sz w:val="22"/>
      <w:lang w:val="en-US" w:eastAsia="en-US"/>
    </w:rPr>
  </w:style>
  <w:style w:type="paragraph" w:customStyle="1" w:styleId="Paragraph">
    <w:name w:val="Paragraph"/>
    <w:basedOn w:val="BodyText"/>
    <w:link w:val="ParagraphChar"/>
    <w:uiPriority w:val="99"/>
    <w:rsid w:val="009D33AD"/>
    <w:pPr>
      <w:overflowPunct/>
      <w:autoSpaceDE/>
      <w:autoSpaceDN/>
      <w:adjustRightInd/>
      <w:textAlignment w:val="auto"/>
    </w:pPr>
    <w:rPr>
      <w:rFonts w:eastAsia="MS Mincho"/>
      <w:sz w:val="22"/>
      <w:szCs w:val="24"/>
      <w:lang w:eastAsia="en-US"/>
    </w:rPr>
  </w:style>
  <w:style w:type="character" w:customStyle="1" w:styleId="ParagraphChar">
    <w:name w:val="Paragraph Char"/>
    <w:link w:val="Paragraph"/>
    <w:uiPriority w:val="99"/>
    <w:locked/>
    <w:rsid w:val="009D33AD"/>
    <w:rPr>
      <w:rFonts w:ascii="Arial" w:eastAsia="MS Mincho" w:hAnsi="Arial"/>
      <w:sz w:val="22"/>
      <w:szCs w:val="24"/>
      <w:lang w:val="en-GB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G Times (WN)" w:eastAsia="Times New Roman" w:hAnsi="CG Times (WN)" w:cs="Times New Roman"/>
        <w:lang w:val="sv-SE" w:eastAsia="sv-SE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9E09BE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ascii="Arial" w:hAnsi="Arial"/>
      <w:lang w:val="en-GB" w:eastAsia="zh-CN"/>
    </w:rPr>
  </w:style>
  <w:style w:type="paragraph" w:styleId="Heading1">
    <w:name w:val="heading 1"/>
    <w:next w:val="Normal"/>
    <w:link w:val="Heading1Char"/>
    <w:qFormat/>
    <w:rsid w:val="009E09BE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 w:cs="Arial"/>
      <w:sz w:val="36"/>
      <w:szCs w:val="36"/>
      <w:lang w:val="en-GB" w:eastAsia="zh-CN"/>
    </w:rPr>
  </w:style>
  <w:style w:type="paragraph" w:styleId="Heading2">
    <w:name w:val="heading 2"/>
    <w:basedOn w:val="Heading1"/>
    <w:next w:val="Normal"/>
    <w:qFormat/>
    <w:rsid w:val="009E09BE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  <w:szCs w:val="32"/>
    </w:rPr>
  </w:style>
  <w:style w:type="paragraph" w:styleId="Heading3">
    <w:name w:val="heading 3"/>
    <w:basedOn w:val="Heading2"/>
    <w:next w:val="Normal"/>
    <w:qFormat/>
    <w:rsid w:val="009E09BE"/>
    <w:pPr>
      <w:numPr>
        <w:ilvl w:val="2"/>
      </w:numPr>
      <w:spacing w:before="120"/>
      <w:outlineLvl w:val="2"/>
    </w:pPr>
    <w:rPr>
      <w:sz w:val="28"/>
      <w:szCs w:val="28"/>
    </w:rPr>
  </w:style>
  <w:style w:type="paragraph" w:styleId="Heading4">
    <w:name w:val="heading 4"/>
    <w:basedOn w:val="Heading3"/>
    <w:next w:val="Normal"/>
    <w:qFormat/>
    <w:rsid w:val="009E09BE"/>
    <w:pPr>
      <w:numPr>
        <w:ilvl w:val="3"/>
      </w:numPr>
      <w:outlineLvl w:val="3"/>
    </w:pPr>
    <w:rPr>
      <w:sz w:val="24"/>
      <w:szCs w:val="24"/>
    </w:rPr>
  </w:style>
  <w:style w:type="paragraph" w:styleId="Heading5">
    <w:name w:val="heading 5"/>
    <w:basedOn w:val="Heading4"/>
    <w:next w:val="Normal"/>
    <w:qFormat/>
    <w:rsid w:val="009E09BE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qFormat/>
    <w:rsid w:val="009E09BE"/>
    <w:pPr>
      <w:keepNext/>
      <w:keepLines/>
      <w:numPr>
        <w:ilvl w:val="5"/>
        <w:numId w:val="1"/>
      </w:numPr>
      <w:spacing w:before="120"/>
      <w:outlineLvl w:val="5"/>
    </w:pPr>
    <w:rPr>
      <w:rFonts w:cs="Arial"/>
    </w:rPr>
  </w:style>
  <w:style w:type="paragraph" w:styleId="Heading7">
    <w:name w:val="heading 7"/>
    <w:basedOn w:val="Normal"/>
    <w:next w:val="Normal"/>
    <w:qFormat/>
    <w:rsid w:val="009E09BE"/>
    <w:pPr>
      <w:keepNext/>
      <w:keepLines/>
      <w:numPr>
        <w:ilvl w:val="6"/>
        <w:numId w:val="1"/>
      </w:numPr>
      <w:spacing w:before="120"/>
      <w:outlineLvl w:val="6"/>
    </w:pPr>
    <w:rPr>
      <w:rFonts w:cs="Arial"/>
    </w:rPr>
  </w:style>
  <w:style w:type="paragraph" w:styleId="Heading8">
    <w:name w:val="heading 8"/>
    <w:basedOn w:val="Heading7"/>
    <w:next w:val="Normal"/>
    <w:qFormat/>
    <w:rsid w:val="009E09BE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9E09BE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9E09BE"/>
    <w:pPr>
      <w:spacing w:before="180"/>
      <w:ind w:left="2693" w:hanging="2693"/>
    </w:pPr>
    <w:rPr>
      <w:b/>
      <w:bCs/>
    </w:rPr>
  </w:style>
  <w:style w:type="paragraph" w:styleId="TOC1">
    <w:name w:val="toc 1"/>
    <w:semiHidden/>
    <w:rsid w:val="009E09BE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szCs w:val="22"/>
      <w:lang w:val="en-US" w:eastAsia="zh-CN"/>
    </w:rPr>
  </w:style>
  <w:style w:type="paragraph" w:customStyle="1" w:styleId="Figure">
    <w:name w:val="Figure"/>
    <w:basedOn w:val="Normal"/>
    <w:next w:val="Caption"/>
    <w:rsid w:val="009E09BE"/>
    <w:pPr>
      <w:keepNext/>
      <w:keepLines/>
      <w:spacing w:before="180"/>
      <w:jc w:val="center"/>
    </w:pPr>
  </w:style>
  <w:style w:type="paragraph" w:styleId="Caption">
    <w:name w:val="caption"/>
    <w:basedOn w:val="Normal"/>
    <w:next w:val="Normal"/>
    <w:qFormat/>
    <w:rsid w:val="009E09BE"/>
    <w:pPr>
      <w:spacing w:after="240"/>
      <w:jc w:val="center"/>
    </w:pPr>
    <w:rPr>
      <w:b/>
      <w:bCs/>
    </w:rPr>
  </w:style>
  <w:style w:type="paragraph" w:styleId="TOC5">
    <w:name w:val="toc 5"/>
    <w:basedOn w:val="TOC4"/>
    <w:semiHidden/>
    <w:rsid w:val="009E09BE"/>
    <w:pPr>
      <w:ind w:left="1701" w:hanging="1701"/>
    </w:pPr>
  </w:style>
  <w:style w:type="paragraph" w:styleId="TOC4">
    <w:name w:val="toc 4"/>
    <w:basedOn w:val="TOC3"/>
    <w:semiHidden/>
    <w:rsid w:val="009E09BE"/>
    <w:pPr>
      <w:ind w:left="1418" w:hanging="1418"/>
    </w:pPr>
  </w:style>
  <w:style w:type="paragraph" w:styleId="TOC3">
    <w:name w:val="toc 3"/>
    <w:basedOn w:val="TOC2"/>
    <w:semiHidden/>
    <w:rsid w:val="009E09BE"/>
    <w:pPr>
      <w:ind w:left="1134" w:hanging="1134"/>
    </w:pPr>
  </w:style>
  <w:style w:type="paragraph" w:styleId="TOC2">
    <w:name w:val="toc 2"/>
    <w:basedOn w:val="TOC1"/>
    <w:semiHidden/>
    <w:rsid w:val="009E09BE"/>
    <w:pPr>
      <w:keepNext w:val="0"/>
      <w:spacing w:before="0"/>
      <w:ind w:left="851" w:hanging="851"/>
    </w:pPr>
    <w:rPr>
      <w:sz w:val="20"/>
      <w:szCs w:val="20"/>
    </w:rPr>
  </w:style>
  <w:style w:type="paragraph" w:styleId="Index2">
    <w:name w:val="index 2"/>
    <w:basedOn w:val="Index1"/>
    <w:semiHidden/>
    <w:rsid w:val="009E09BE"/>
    <w:pPr>
      <w:ind w:left="284"/>
    </w:pPr>
  </w:style>
  <w:style w:type="paragraph" w:styleId="Index1">
    <w:name w:val="index 1"/>
    <w:basedOn w:val="Normal"/>
    <w:semiHidden/>
    <w:rsid w:val="009E09BE"/>
    <w:pPr>
      <w:keepLines/>
      <w:spacing w:after="0"/>
    </w:pPr>
  </w:style>
  <w:style w:type="paragraph" w:styleId="DocumentMap">
    <w:name w:val="Document Map"/>
    <w:basedOn w:val="Normal"/>
    <w:semiHidden/>
    <w:rsid w:val="009E09BE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9E09BE"/>
    <w:pPr>
      <w:ind w:left="851"/>
    </w:pPr>
  </w:style>
  <w:style w:type="paragraph" w:styleId="ListNumber">
    <w:name w:val="List Number"/>
    <w:basedOn w:val="List"/>
    <w:rsid w:val="009E09BE"/>
  </w:style>
  <w:style w:type="paragraph" w:styleId="List">
    <w:name w:val="List"/>
    <w:basedOn w:val="Normal"/>
    <w:rsid w:val="009E09BE"/>
    <w:pPr>
      <w:ind w:left="568" w:hanging="284"/>
    </w:pPr>
  </w:style>
  <w:style w:type="paragraph" w:styleId="Header">
    <w:name w:val="header"/>
    <w:rsid w:val="009E09BE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val="en-US" w:eastAsia="zh-CN"/>
    </w:rPr>
  </w:style>
  <w:style w:type="character" w:styleId="FootnoteReference">
    <w:name w:val="footnote reference"/>
    <w:semiHidden/>
    <w:rsid w:val="009E09BE"/>
    <w:rPr>
      <w:b/>
      <w:bCs/>
      <w:position w:val="6"/>
      <w:sz w:val="16"/>
      <w:szCs w:val="16"/>
    </w:rPr>
  </w:style>
  <w:style w:type="paragraph" w:styleId="FootnoteText">
    <w:name w:val="footnote text"/>
    <w:basedOn w:val="Normal"/>
    <w:semiHidden/>
    <w:rsid w:val="009E09BE"/>
    <w:pPr>
      <w:keepLines/>
      <w:spacing w:after="0"/>
      <w:ind w:left="454" w:hanging="454"/>
    </w:pPr>
    <w:rPr>
      <w:sz w:val="16"/>
      <w:szCs w:val="16"/>
    </w:rPr>
  </w:style>
  <w:style w:type="paragraph" w:customStyle="1" w:styleId="3GPPHeader">
    <w:name w:val="3GPP_Header"/>
    <w:basedOn w:val="Normal"/>
    <w:rsid w:val="009E09BE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TOC9">
    <w:name w:val="toc 9"/>
    <w:basedOn w:val="TOC8"/>
    <w:semiHidden/>
    <w:rsid w:val="009E09BE"/>
    <w:pPr>
      <w:ind w:left="1418" w:hanging="1418"/>
    </w:pPr>
  </w:style>
  <w:style w:type="paragraph" w:styleId="TOC6">
    <w:name w:val="toc 6"/>
    <w:basedOn w:val="TOC5"/>
    <w:next w:val="Normal"/>
    <w:semiHidden/>
    <w:rsid w:val="009E09BE"/>
    <w:pPr>
      <w:ind w:left="1985" w:hanging="1985"/>
    </w:pPr>
  </w:style>
  <w:style w:type="paragraph" w:styleId="TOC7">
    <w:name w:val="toc 7"/>
    <w:basedOn w:val="TOC6"/>
    <w:next w:val="Normal"/>
    <w:semiHidden/>
    <w:rsid w:val="009E09BE"/>
    <w:pPr>
      <w:ind w:left="2268" w:hanging="2268"/>
    </w:pPr>
  </w:style>
  <w:style w:type="paragraph" w:styleId="ListBullet2">
    <w:name w:val="List Bullet 2"/>
    <w:basedOn w:val="ListBullet"/>
    <w:rsid w:val="009E09BE"/>
    <w:pPr>
      <w:numPr>
        <w:numId w:val="6"/>
      </w:numPr>
    </w:pPr>
  </w:style>
  <w:style w:type="paragraph" w:styleId="ListBullet">
    <w:name w:val="List Bullet"/>
    <w:basedOn w:val="BodyText"/>
    <w:rsid w:val="009E09BE"/>
    <w:pPr>
      <w:numPr>
        <w:numId w:val="5"/>
      </w:numPr>
    </w:pPr>
  </w:style>
  <w:style w:type="paragraph" w:styleId="ListBullet3">
    <w:name w:val="List Bullet 3"/>
    <w:basedOn w:val="ListBullet2"/>
    <w:rsid w:val="009E09BE"/>
    <w:pPr>
      <w:numPr>
        <w:numId w:val="7"/>
      </w:numPr>
    </w:pPr>
  </w:style>
  <w:style w:type="paragraph" w:customStyle="1" w:styleId="EQ">
    <w:name w:val="EQ"/>
    <w:basedOn w:val="Normal"/>
    <w:next w:val="Normal"/>
    <w:rsid w:val="009E09BE"/>
    <w:pPr>
      <w:keepLines/>
      <w:tabs>
        <w:tab w:val="center" w:pos="4536"/>
        <w:tab w:val="right" w:pos="9072"/>
      </w:tabs>
      <w:spacing w:after="180"/>
      <w:jc w:val="left"/>
    </w:pPr>
    <w:rPr>
      <w:noProof/>
      <w:lang w:eastAsia="en-US"/>
    </w:rPr>
  </w:style>
  <w:style w:type="paragraph" w:styleId="List2">
    <w:name w:val="List 2"/>
    <w:basedOn w:val="List"/>
    <w:rsid w:val="009E09BE"/>
    <w:pPr>
      <w:ind w:left="851"/>
    </w:pPr>
  </w:style>
  <w:style w:type="paragraph" w:styleId="List3">
    <w:name w:val="List 3"/>
    <w:basedOn w:val="List2"/>
    <w:rsid w:val="009E09BE"/>
    <w:pPr>
      <w:ind w:left="1135"/>
    </w:pPr>
  </w:style>
  <w:style w:type="paragraph" w:styleId="List4">
    <w:name w:val="List 4"/>
    <w:basedOn w:val="List3"/>
    <w:rsid w:val="009E09BE"/>
    <w:pPr>
      <w:ind w:left="1418"/>
    </w:pPr>
  </w:style>
  <w:style w:type="paragraph" w:styleId="List5">
    <w:name w:val="List 5"/>
    <w:basedOn w:val="List4"/>
    <w:rsid w:val="009E09BE"/>
    <w:pPr>
      <w:ind w:left="1702"/>
    </w:pPr>
  </w:style>
  <w:style w:type="paragraph" w:customStyle="1" w:styleId="EditorsNote">
    <w:name w:val="Editor's Note"/>
    <w:basedOn w:val="Normal"/>
    <w:rsid w:val="009E09BE"/>
    <w:pPr>
      <w:keepLines/>
      <w:spacing w:after="180"/>
      <w:ind w:left="1135" w:hanging="851"/>
      <w:jc w:val="left"/>
    </w:pPr>
    <w:rPr>
      <w:color w:val="FF0000"/>
      <w:lang w:eastAsia="en-US"/>
    </w:rPr>
  </w:style>
  <w:style w:type="paragraph" w:styleId="ListBullet4">
    <w:name w:val="List Bullet 4"/>
    <w:basedOn w:val="ListBullet3"/>
    <w:rsid w:val="009E09BE"/>
    <w:pPr>
      <w:numPr>
        <w:numId w:val="8"/>
      </w:numPr>
    </w:pPr>
  </w:style>
  <w:style w:type="paragraph" w:styleId="ListBullet5">
    <w:name w:val="List Bullet 5"/>
    <w:basedOn w:val="ListBullet4"/>
    <w:rsid w:val="009E09BE"/>
    <w:pPr>
      <w:numPr>
        <w:numId w:val="4"/>
      </w:numPr>
    </w:pPr>
  </w:style>
  <w:style w:type="paragraph" w:styleId="Footer">
    <w:name w:val="footer"/>
    <w:basedOn w:val="Header"/>
    <w:semiHidden/>
    <w:rsid w:val="009E09BE"/>
    <w:pPr>
      <w:jc w:val="center"/>
    </w:pPr>
    <w:rPr>
      <w:i/>
      <w:iCs/>
    </w:rPr>
  </w:style>
  <w:style w:type="paragraph" w:customStyle="1" w:styleId="Reference">
    <w:name w:val="Reference"/>
    <w:basedOn w:val="Normal"/>
    <w:rsid w:val="009E09BE"/>
    <w:pPr>
      <w:numPr>
        <w:numId w:val="2"/>
      </w:numPr>
    </w:pPr>
  </w:style>
  <w:style w:type="paragraph" w:styleId="BalloonText">
    <w:name w:val="Balloon Text"/>
    <w:basedOn w:val="Normal"/>
    <w:semiHidden/>
    <w:rsid w:val="009E09BE"/>
    <w:rPr>
      <w:rFonts w:ascii="Tahoma" w:hAnsi="Tahoma" w:cs="Tahoma"/>
      <w:sz w:val="16"/>
      <w:szCs w:val="16"/>
    </w:rPr>
  </w:style>
  <w:style w:type="character" w:styleId="PageNumber">
    <w:name w:val="page number"/>
    <w:basedOn w:val="DefaultParagraphFont"/>
    <w:semiHidden/>
    <w:rsid w:val="009E09BE"/>
  </w:style>
  <w:style w:type="paragraph" w:styleId="BodyText">
    <w:name w:val="Body Text"/>
    <w:basedOn w:val="Normal"/>
    <w:link w:val="BodyTextChar"/>
    <w:rsid w:val="009E09BE"/>
  </w:style>
  <w:style w:type="character" w:styleId="Hyperlink">
    <w:name w:val="Hyperlink"/>
    <w:rsid w:val="009E09BE"/>
    <w:rPr>
      <w:color w:val="0000FF"/>
      <w:u w:val="single"/>
    </w:rPr>
  </w:style>
  <w:style w:type="character" w:styleId="FollowedHyperlink">
    <w:name w:val="FollowedHyperlink"/>
    <w:semiHidden/>
    <w:rsid w:val="009E09BE"/>
    <w:rPr>
      <w:color w:val="FF0000"/>
      <w:u w:val="single"/>
    </w:rPr>
  </w:style>
  <w:style w:type="character" w:styleId="CommentReference">
    <w:name w:val="annotation reference"/>
    <w:semiHidden/>
    <w:rsid w:val="009E09BE"/>
    <w:rPr>
      <w:sz w:val="16"/>
      <w:szCs w:val="16"/>
    </w:rPr>
  </w:style>
  <w:style w:type="paragraph" w:styleId="CommentText">
    <w:name w:val="annotation text"/>
    <w:basedOn w:val="Normal"/>
    <w:semiHidden/>
    <w:rsid w:val="009E09BE"/>
  </w:style>
  <w:style w:type="paragraph" w:styleId="CommentSubject">
    <w:name w:val="annotation subject"/>
    <w:basedOn w:val="CommentText"/>
    <w:next w:val="CommentText"/>
    <w:semiHidden/>
    <w:rsid w:val="009E09BE"/>
    <w:rPr>
      <w:b/>
      <w:bCs/>
    </w:rPr>
  </w:style>
  <w:style w:type="character" w:customStyle="1" w:styleId="Heading1Char">
    <w:name w:val="Heading 1 Char"/>
    <w:link w:val="Heading1"/>
    <w:rsid w:val="009E09BE"/>
    <w:rPr>
      <w:rFonts w:ascii="Arial" w:hAnsi="Arial" w:cs="Arial"/>
      <w:sz w:val="36"/>
      <w:szCs w:val="36"/>
      <w:lang w:val="en-GB" w:eastAsia="zh-CN"/>
    </w:rPr>
  </w:style>
  <w:style w:type="paragraph" w:customStyle="1" w:styleId="B1">
    <w:name w:val="B1"/>
    <w:basedOn w:val="List"/>
    <w:rsid w:val="009E09BE"/>
    <w:pPr>
      <w:spacing w:after="180"/>
      <w:jc w:val="left"/>
    </w:pPr>
    <w:rPr>
      <w:lang w:eastAsia="en-US"/>
    </w:rPr>
  </w:style>
  <w:style w:type="paragraph" w:customStyle="1" w:styleId="B2">
    <w:name w:val="B2"/>
    <w:basedOn w:val="List2"/>
    <w:rsid w:val="009E09BE"/>
    <w:pPr>
      <w:spacing w:after="180"/>
      <w:jc w:val="left"/>
    </w:pPr>
    <w:rPr>
      <w:lang w:eastAsia="en-US"/>
    </w:rPr>
  </w:style>
  <w:style w:type="paragraph" w:customStyle="1" w:styleId="B3">
    <w:name w:val="B3"/>
    <w:basedOn w:val="List3"/>
    <w:rsid w:val="009E09BE"/>
    <w:pPr>
      <w:spacing w:after="180"/>
      <w:jc w:val="left"/>
    </w:pPr>
    <w:rPr>
      <w:lang w:eastAsia="en-US"/>
    </w:rPr>
  </w:style>
  <w:style w:type="paragraph" w:customStyle="1" w:styleId="B4">
    <w:name w:val="B4"/>
    <w:basedOn w:val="List4"/>
    <w:rsid w:val="009E09BE"/>
    <w:pPr>
      <w:spacing w:after="180"/>
      <w:jc w:val="left"/>
    </w:pPr>
    <w:rPr>
      <w:lang w:eastAsia="en-US"/>
    </w:rPr>
  </w:style>
  <w:style w:type="paragraph" w:customStyle="1" w:styleId="Proposal">
    <w:name w:val="Proposal"/>
    <w:basedOn w:val="Normal"/>
    <w:rsid w:val="009E09BE"/>
    <w:pPr>
      <w:numPr>
        <w:numId w:val="3"/>
      </w:numPr>
    </w:pPr>
    <w:rPr>
      <w:b/>
      <w:bCs/>
      <w:lang w:val="en-US"/>
    </w:rPr>
  </w:style>
  <w:style w:type="character" w:customStyle="1" w:styleId="BodyTextChar">
    <w:name w:val="Body Text Char"/>
    <w:link w:val="BodyText"/>
    <w:rsid w:val="009E09BE"/>
    <w:rPr>
      <w:rFonts w:ascii="Arial" w:hAnsi="Arial"/>
      <w:lang w:val="en-GB" w:eastAsia="zh-CN"/>
    </w:rPr>
  </w:style>
  <w:style w:type="paragraph" w:customStyle="1" w:styleId="B5">
    <w:name w:val="B5"/>
    <w:basedOn w:val="List5"/>
    <w:rsid w:val="009E09BE"/>
    <w:pPr>
      <w:spacing w:after="180"/>
      <w:jc w:val="left"/>
    </w:pPr>
    <w:rPr>
      <w:lang w:eastAsia="en-US"/>
    </w:rPr>
  </w:style>
  <w:style w:type="paragraph" w:customStyle="1" w:styleId="EX">
    <w:name w:val="EX"/>
    <w:basedOn w:val="Normal"/>
    <w:rsid w:val="009E09BE"/>
    <w:pPr>
      <w:keepLines/>
      <w:spacing w:after="180"/>
      <w:ind w:left="1702" w:hanging="1418"/>
      <w:jc w:val="left"/>
    </w:pPr>
    <w:rPr>
      <w:lang w:eastAsia="en-US"/>
    </w:rPr>
  </w:style>
  <w:style w:type="paragraph" w:customStyle="1" w:styleId="EW">
    <w:name w:val="EW"/>
    <w:basedOn w:val="EX"/>
    <w:rsid w:val="009E09BE"/>
    <w:pPr>
      <w:spacing w:after="0"/>
    </w:pPr>
  </w:style>
  <w:style w:type="paragraph" w:customStyle="1" w:styleId="TAL">
    <w:name w:val="TAL"/>
    <w:basedOn w:val="Normal"/>
    <w:rsid w:val="009E09BE"/>
    <w:pPr>
      <w:keepNext/>
      <w:keepLines/>
      <w:spacing w:after="0"/>
      <w:jc w:val="left"/>
    </w:pPr>
    <w:rPr>
      <w:sz w:val="18"/>
      <w:lang w:eastAsia="en-US"/>
    </w:rPr>
  </w:style>
  <w:style w:type="paragraph" w:customStyle="1" w:styleId="TAC">
    <w:name w:val="TAC"/>
    <w:basedOn w:val="TAL"/>
    <w:rsid w:val="009E09BE"/>
    <w:pPr>
      <w:jc w:val="center"/>
    </w:pPr>
  </w:style>
  <w:style w:type="paragraph" w:customStyle="1" w:styleId="TAH">
    <w:name w:val="TAH"/>
    <w:basedOn w:val="TAC"/>
    <w:rsid w:val="009E09BE"/>
    <w:rPr>
      <w:b/>
    </w:rPr>
  </w:style>
  <w:style w:type="paragraph" w:customStyle="1" w:styleId="TAN">
    <w:name w:val="TAN"/>
    <w:basedOn w:val="TAL"/>
    <w:rsid w:val="009E09BE"/>
    <w:pPr>
      <w:ind w:left="851" w:hanging="851"/>
    </w:pPr>
  </w:style>
  <w:style w:type="paragraph" w:customStyle="1" w:styleId="TAR">
    <w:name w:val="TAR"/>
    <w:basedOn w:val="TAL"/>
    <w:rsid w:val="009E09BE"/>
    <w:pPr>
      <w:jc w:val="right"/>
    </w:pPr>
  </w:style>
  <w:style w:type="paragraph" w:customStyle="1" w:styleId="TH">
    <w:name w:val="TH"/>
    <w:basedOn w:val="Normal"/>
    <w:rsid w:val="009E09BE"/>
    <w:pPr>
      <w:keepNext/>
      <w:keepLines/>
      <w:spacing w:before="60" w:after="180"/>
      <w:jc w:val="center"/>
    </w:pPr>
    <w:rPr>
      <w:b/>
      <w:lang w:eastAsia="en-US"/>
    </w:rPr>
  </w:style>
  <w:style w:type="paragraph" w:customStyle="1" w:styleId="TF">
    <w:name w:val="TF"/>
    <w:basedOn w:val="TH"/>
    <w:rsid w:val="009E09BE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9E09BE"/>
    <w:pPr>
      <w:numPr>
        <w:numId w:val="0"/>
      </w:numPr>
      <w:ind w:left="1134" w:hanging="1134"/>
      <w:outlineLvl w:val="9"/>
    </w:pPr>
    <w:rPr>
      <w:rFonts w:cs="Times New Roman"/>
      <w:szCs w:val="20"/>
      <w:lang w:eastAsia="en-US"/>
    </w:rPr>
  </w:style>
  <w:style w:type="paragraph" w:customStyle="1" w:styleId="ZA">
    <w:name w:val="ZA"/>
    <w:rsid w:val="009E09BE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9E09BE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9E09BE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G">
    <w:name w:val="ZG"/>
    <w:rsid w:val="009E09BE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character" w:customStyle="1" w:styleId="ZGSM">
    <w:name w:val="ZGSM"/>
    <w:rsid w:val="009E09BE"/>
  </w:style>
  <w:style w:type="paragraph" w:customStyle="1" w:styleId="ZH">
    <w:name w:val="ZH"/>
    <w:rsid w:val="009E09BE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ZT">
    <w:name w:val="ZT"/>
    <w:rsid w:val="009E09BE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customStyle="1" w:styleId="ZTD">
    <w:name w:val="ZTD"/>
    <w:basedOn w:val="ZB"/>
    <w:rsid w:val="009E09BE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9E09BE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9E09BE"/>
    <w:pPr>
      <w:framePr w:wrap="notBeside" w:y="16161"/>
    </w:pPr>
  </w:style>
  <w:style w:type="paragraph" w:customStyle="1" w:styleId="FP">
    <w:name w:val="FP"/>
    <w:basedOn w:val="Normal"/>
    <w:rsid w:val="009E09BE"/>
    <w:pPr>
      <w:spacing w:after="0"/>
      <w:jc w:val="left"/>
    </w:pPr>
    <w:rPr>
      <w:lang w:eastAsia="en-US"/>
    </w:rPr>
  </w:style>
  <w:style w:type="paragraph" w:styleId="ListParagraph">
    <w:name w:val="List Paragraph"/>
    <w:basedOn w:val="Normal"/>
    <w:uiPriority w:val="34"/>
    <w:qFormat/>
    <w:rsid w:val="009E09BE"/>
    <w:pPr>
      <w:overflowPunct/>
      <w:autoSpaceDE/>
      <w:autoSpaceDN/>
      <w:adjustRightInd/>
      <w:spacing w:after="200" w:line="276" w:lineRule="auto"/>
      <w:ind w:left="720"/>
      <w:contextualSpacing/>
      <w:jc w:val="left"/>
      <w:textAlignment w:val="auto"/>
    </w:pPr>
    <w:rPr>
      <w:rFonts w:ascii="Calibri" w:eastAsia="Calibri" w:hAnsi="Calibri"/>
      <w:sz w:val="22"/>
      <w:szCs w:val="22"/>
      <w:lang w:val="sv-SE" w:eastAsia="en-US"/>
    </w:rPr>
  </w:style>
  <w:style w:type="paragraph" w:styleId="TableofFigures">
    <w:name w:val="table of figures"/>
    <w:basedOn w:val="Normal"/>
    <w:next w:val="Normal"/>
    <w:semiHidden/>
    <w:rsid w:val="009E09BE"/>
    <w:pPr>
      <w:ind w:left="1418" w:hanging="1418"/>
      <w:jc w:val="left"/>
    </w:pPr>
    <w:rPr>
      <w:b/>
    </w:rPr>
  </w:style>
  <w:style w:type="table" w:styleId="TableGrid">
    <w:name w:val="Table Grid"/>
    <w:basedOn w:val="TableNormal"/>
    <w:rsid w:val="00B16CE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937938"/>
    <w:rPr>
      <w:rFonts w:ascii="Arial" w:hAnsi="Arial"/>
      <w:lang w:val="en-GB" w:eastAsia="zh-CN"/>
    </w:rPr>
  </w:style>
  <w:style w:type="paragraph" w:customStyle="1" w:styleId="Text">
    <w:name w:val="Text"/>
    <w:rsid w:val="007D54CB"/>
    <w:pPr>
      <w:keepLines/>
      <w:tabs>
        <w:tab w:val="left" w:pos="1247"/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ind w:left="2552"/>
    </w:pPr>
    <w:rPr>
      <w:rFonts w:ascii="Arial" w:hAnsi="Arial"/>
      <w:sz w:val="22"/>
      <w:lang w:val="en-US" w:eastAsia="en-US"/>
    </w:rPr>
  </w:style>
  <w:style w:type="paragraph" w:customStyle="1" w:styleId="Paragraph">
    <w:name w:val="Paragraph"/>
    <w:basedOn w:val="BodyText"/>
    <w:link w:val="ParagraphChar"/>
    <w:uiPriority w:val="99"/>
    <w:rsid w:val="009D33AD"/>
    <w:pPr>
      <w:overflowPunct/>
      <w:autoSpaceDE/>
      <w:autoSpaceDN/>
      <w:adjustRightInd/>
      <w:textAlignment w:val="auto"/>
    </w:pPr>
    <w:rPr>
      <w:rFonts w:eastAsia="MS Mincho"/>
      <w:sz w:val="22"/>
      <w:szCs w:val="24"/>
      <w:lang w:eastAsia="en-US"/>
    </w:rPr>
  </w:style>
  <w:style w:type="character" w:customStyle="1" w:styleId="ParagraphChar">
    <w:name w:val="Paragraph Char"/>
    <w:link w:val="Paragraph"/>
    <w:uiPriority w:val="99"/>
    <w:locked/>
    <w:rsid w:val="009D33AD"/>
    <w:rPr>
      <w:rFonts w:ascii="Arial" w:eastAsia="MS Mincho" w:hAnsi="Arial"/>
      <w:sz w:val="22"/>
      <w:szCs w:val="24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3478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36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69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erafarg\Desktop\Ry-xxxxxx%20General%20aspects%20for%20NR%20BS-PA2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3D4BF7-5E16-49F3-A1EA-1AF71606C0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Ry-xxxxxx General aspects for NR BS-PA2</Template>
  <TotalTime>46</TotalTime>
  <Pages>4</Pages>
  <Words>783</Words>
  <Characters>4154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Ericsson</vt:lpstr>
    </vt:vector>
  </TitlesOfParts>
  <Company>Ericsson</Company>
  <LinksUpToDate>false</LinksUpToDate>
  <CharactersWithSpaces>4928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Ericsson</dc:title>
  <dc:creator>Farshid Ghasemzadeh</dc:creator>
  <cp:keywords>3GPP; Ericsson; TDoc</cp:keywords>
  <cp:lastModifiedBy>Johan Sköld</cp:lastModifiedBy>
  <cp:revision>10</cp:revision>
  <cp:lastPrinted>2008-01-31T07:09:00Z</cp:lastPrinted>
  <dcterms:created xsi:type="dcterms:W3CDTF">2016-07-15T11:25:00Z</dcterms:created>
  <dcterms:modified xsi:type="dcterms:W3CDTF">2016-08-12T20:20:00Z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">
    <vt:filetime>2010-01-07T23:00:00Z</vt:filetime>
  </property>
</Properties>
</file>